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C5" w:rsidRPr="008D4FC5" w:rsidRDefault="008D4FC5" w:rsidP="008D4FC5">
      <w:pPr>
        <w:suppressAutoHyphens w:val="0"/>
        <w:spacing w:line="276" w:lineRule="auto"/>
        <w:jc w:val="center"/>
        <w:rPr>
          <w:rFonts w:ascii="Times New Roman" w:hAnsi="Times New Roman" w:cs="Times New Roman"/>
          <w:b/>
          <w:sz w:val="28"/>
          <w:szCs w:val="28"/>
          <w:lang w:val="el-GR" w:eastAsia="el-GR"/>
        </w:rPr>
      </w:pPr>
      <w:r w:rsidRPr="008D4FC5">
        <w:rPr>
          <w:rFonts w:ascii="Times New Roman" w:hAnsi="Times New Roman" w:cs="Times New Roman"/>
          <w:b/>
          <w:sz w:val="28"/>
          <w:szCs w:val="28"/>
          <w:lang w:val="el-GR" w:eastAsia="el-GR"/>
        </w:rPr>
        <w:t>ΕΘΝΙΚΟ ΚΑΙ ΚΑΠΟΔΙΣΤΡΙΑΚΟ</w:t>
      </w:r>
    </w:p>
    <w:p w:rsidR="008D4FC5" w:rsidRPr="008D4FC5" w:rsidRDefault="008D4FC5" w:rsidP="008D4FC5">
      <w:pPr>
        <w:suppressAutoHyphens w:val="0"/>
        <w:spacing w:line="276" w:lineRule="auto"/>
        <w:jc w:val="center"/>
        <w:rPr>
          <w:rFonts w:ascii="Times New Roman" w:hAnsi="Times New Roman" w:cs="Times New Roman"/>
          <w:b/>
          <w:sz w:val="28"/>
          <w:szCs w:val="28"/>
          <w:lang w:val="el-GR" w:eastAsia="el-GR"/>
        </w:rPr>
      </w:pPr>
      <w:r w:rsidRPr="008D4FC5">
        <w:rPr>
          <w:rFonts w:ascii="Times New Roman" w:hAnsi="Times New Roman" w:cs="Times New Roman"/>
          <w:b/>
          <w:sz w:val="28"/>
          <w:szCs w:val="28"/>
          <w:lang w:val="el-GR" w:eastAsia="el-GR"/>
        </w:rPr>
        <w:t>ΠΑΝΕΠΙΣΤΗΜΙΟ ΑΘΗΝΩΝ</w:t>
      </w:r>
    </w:p>
    <w:p w:rsidR="00A64083" w:rsidRDefault="00A64083" w:rsidP="00A64083">
      <w:pPr>
        <w:suppressAutoHyphens w:val="0"/>
        <w:spacing w:before="134" w:line="360" w:lineRule="auto"/>
        <w:jc w:val="center"/>
        <w:rPr>
          <w:rFonts w:ascii="Times New Roman" w:hAnsi="Times New Roman" w:cs="Times New Roman"/>
          <w:lang w:val="el-GR"/>
        </w:rPr>
      </w:pPr>
    </w:p>
    <w:p w:rsidR="00A64083" w:rsidRDefault="00A64083" w:rsidP="00A64083">
      <w:pPr>
        <w:suppressAutoHyphens w:val="0"/>
        <w:spacing w:before="134" w:line="360" w:lineRule="auto"/>
        <w:jc w:val="center"/>
        <w:rPr>
          <w:rFonts w:ascii="Calibri" w:eastAsia="+mn-ea" w:hAnsi="Calibri" w:cs="+mn-cs"/>
          <w:color w:val="898989"/>
          <w:kern w:val="24"/>
          <w:lang w:val="el-GR" w:eastAsia="el-GR"/>
        </w:rPr>
      </w:pPr>
    </w:p>
    <w:p w:rsidR="00856B02" w:rsidRPr="00856B02" w:rsidRDefault="0098714E" w:rsidP="00856B02">
      <w:pPr>
        <w:suppressAutoHyphens w:val="0"/>
        <w:spacing w:before="134" w:line="480" w:lineRule="auto"/>
        <w:jc w:val="center"/>
        <w:rPr>
          <w:rFonts w:ascii="Arial" w:hAnsi="Arial" w:cs="Arial"/>
          <w:b/>
          <w:i/>
          <w:iCs/>
          <w:sz w:val="28"/>
          <w:szCs w:val="28"/>
          <w:lang w:val="el-GR" w:eastAsia="el-GR"/>
        </w:rPr>
      </w:pPr>
      <w:r w:rsidRPr="00856B02">
        <w:rPr>
          <w:rFonts w:ascii="Arial" w:hAnsi="Arial" w:cs="Arial"/>
          <w:b/>
          <w:i/>
          <w:sz w:val="28"/>
          <w:szCs w:val="28"/>
          <w:lang w:val="el-GR" w:eastAsia="el-GR"/>
        </w:rPr>
        <w:t xml:space="preserve"> Η Ε</w:t>
      </w:r>
      <w:r w:rsidRPr="00856B02">
        <w:rPr>
          <w:rFonts w:ascii="Arial" w:hAnsi="Arial" w:cs="Arial"/>
          <w:b/>
          <w:i/>
          <w:iCs/>
          <w:sz w:val="28"/>
          <w:szCs w:val="28"/>
          <w:lang w:val="el-GR" w:eastAsia="el-GR"/>
        </w:rPr>
        <w:t>ξέλιξη της αγροτικής τάξης και τ</w:t>
      </w:r>
      <w:r w:rsidR="00A64083" w:rsidRPr="00856B02">
        <w:rPr>
          <w:rFonts w:ascii="Arial" w:hAnsi="Arial" w:cs="Arial"/>
          <w:b/>
          <w:i/>
          <w:iCs/>
          <w:sz w:val="28"/>
          <w:szCs w:val="28"/>
          <w:lang w:val="el-GR" w:eastAsia="el-GR"/>
        </w:rPr>
        <w:t xml:space="preserve">ων </w:t>
      </w:r>
      <w:r w:rsidR="00856B02" w:rsidRPr="00856B02">
        <w:rPr>
          <w:rFonts w:ascii="Arial" w:hAnsi="Arial" w:cs="Arial"/>
          <w:b/>
          <w:i/>
          <w:iCs/>
          <w:sz w:val="28"/>
          <w:szCs w:val="28"/>
          <w:lang w:val="el-GR" w:eastAsia="el-GR"/>
        </w:rPr>
        <w:t>γεωργικών</w:t>
      </w:r>
      <w:r w:rsidR="00A64083" w:rsidRPr="00856B02">
        <w:rPr>
          <w:rFonts w:ascii="Arial" w:hAnsi="Arial" w:cs="Arial"/>
          <w:b/>
          <w:i/>
          <w:iCs/>
          <w:sz w:val="28"/>
          <w:szCs w:val="28"/>
          <w:lang w:val="el-GR" w:eastAsia="el-GR"/>
        </w:rPr>
        <w:t xml:space="preserve"> </w:t>
      </w:r>
      <w:r w:rsidR="00856B02" w:rsidRPr="00856B02">
        <w:rPr>
          <w:rFonts w:ascii="Arial" w:hAnsi="Arial" w:cs="Arial"/>
          <w:b/>
          <w:i/>
          <w:iCs/>
          <w:sz w:val="28"/>
          <w:szCs w:val="28"/>
          <w:lang w:val="el-GR" w:eastAsia="el-GR"/>
        </w:rPr>
        <w:t>ζητημάτων</w:t>
      </w:r>
      <w:r w:rsidRPr="00856B02">
        <w:rPr>
          <w:rFonts w:ascii="Arial" w:hAnsi="Arial" w:cs="Arial"/>
          <w:b/>
          <w:i/>
          <w:iCs/>
          <w:sz w:val="28"/>
          <w:szCs w:val="28"/>
          <w:lang w:val="el-GR" w:eastAsia="el-GR"/>
        </w:rPr>
        <w:t xml:space="preserve"> </w:t>
      </w:r>
    </w:p>
    <w:p w:rsidR="00087F8F" w:rsidRPr="007235A5" w:rsidRDefault="00856B02" w:rsidP="00856B02">
      <w:pPr>
        <w:suppressAutoHyphens w:val="0"/>
        <w:spacing w:before="134" w:line="480" w:lineRule="auto"/>
        <w:jc w:val="center"/>
        <w:rPr>
          <w:rFonts w:ascii="Arial" w:hAnsi="Arial" w:cs="Arial"/>
          <w:b/>
          <w:i/>
          <w:iCs/>
          <w:sz w:val="28"/>
          <w:szCs w:val="28"/>
          <w:lang w:val="el-GR" w:eastAsia="el-GR"/>
        </w:rPr>
      </w:pPr>
      <w:r w:rsidRPr="00856B02">
        <w:rPr>
          <w:rFonts w:ascii="Arial" w:hAnsi="Arial" w:cs="Arial"/>
          <w:b/>
          <w:i/>
          <w:iCs/>
          <w:sz w:val="28"/>
          <w:szCs w:val="28"/>
          <w:lang w:val="el-GR" w:eastAsia="el-GR"/>
        </w:rPr>
        <w:t>από τ</w:t>
      </w:r>
      <w:r w:rsidR="0098714E" w:rsidRPr="00856B02">
        <w:rPr>
          <w:rFonts w:ascii="Arial" w:hAnsi="Arial" w:cs="Arial"/>
          <w:b/>
          <w:i/>
          <w:iCs/>
          <w:sz w:val="28"/>
          <w:szCs w:val="28"/>
          <w:lang w:val="el-GR" w:eastAsia="el-GR"/>
        </w:rPr>
        <w:t xml:space="preserve">ην </w:t>
      </w:r>
      <w:r w:rsidRPr="00856B02">
        <w:rPr>
          <w:rFonts w:ascii="Arial" w:hAnsi="Arial" w:cs="Arial"/>
          <w:b/>
          <w:i/>
          <w:iCs/>
          <w:sz w:val="28"/>
          <w:szCs w:val="28"/>
          <w:lang w:val="el-GR" w:eastAsia="el-GR"/>
        </w:rPr>
        <w:t>σύσταση</w:t>
      </w:r>
      <w:r w:rsidR="0098714E" w:rsidRPr="00856B02">
        <w:rPr>
          <w:rFonts w:ascii="Arial" w:hAnsi="Arial" w:cs="Arial"/>
          <w:b/>
          <w:i/>
          <w:iCs/>
          <w:sz w:val="28"/>
          <w:szCs w:val="28"/>
          <w:lang w:val="el-GR" w:eastAsia="el-GR"/>
        </w:rPr>
        <w:t xml:space="preserve"> του </w:t>
      </w:r>
      <w:r w:rsidRPr="00856B02">
        <w:rPr>
          <w:rFonts w:ascii="Arial" w:hAnsi="Arial" w:cs="Arial"/>
          <w:b/>
          <w:i/>
          <w:iCs/>
          <w:sz w:val="28"/>
          <w:szCs w:val="28"/>
          <w:lang w:val="el-GR" w:eastAsia="el-GR"/>
        </w:rPr>
        <w:t>Ελληνικού</w:t>
      </w:r>
      <w:r w:rsidR="0098714E" w:rsidRPr="00856B02">
        <w:rPr>
          <w:rFonts w:ascii="Arial" w:hAnsi="Arial" w:cs="Arial"/>
          <w:b/>
          <w:i/>
          <w:iCs/>
          <w:sz w:val="28"/>
          <w:szCs w:val="28"/>
          <w:lang w:val="el-GR" w:eastAsia="el-GR"/>
        </w:rPr>
        <w:t xml:space="preserve"> </w:t>
      </w:r>
      <w:r w:rsidRPr="00856B02">
        <w:rPr>
          <w:rFonts w:ascii="Arial" w:hAnsi="Arial" w:cs="Arial"/>
          <w:b/>
          <w:i/>
          <w:iCs/>
          <w:sz w:val="28"/>
          <w:szCs w:val="28"/>
          <w:lang w:val="el-GR" w:eastAsia="el-GR"/>
        </w:rPr>
        <w:t>κράτου</w:t>
      </w:r>
      <w:r>
        <w:rPr>
          <w:rFonts w:ascii="Arial" w:hAnsi="Arial" w:cs="Arial"/>
          <w:b/>
          <w:i/>
          <w:iCs/>
          <w:sz w:val="28"/>
          <w:szCs w:val="28"/>
          <w:lang w:val="el-GR" w:eastAsia="el-GR"/>
        </w:rPr>
        <w:t>ς</w:t>
      </w:r>
      <w:r w:rsidR="0098714E" w:rsidRPr="00856B02">
        <w:rPr>
          <w:rFonts w:ascii="Arial" w:hAnsi="Arial" w:cs="Arial"/>
          <w:b/>
          <w:i/>
          <w:iCs/>
          <w:sz w:val="28"/>
          <w:szCs w:val="28"/>
          <w:lang w:val="el-GR" w:eastAsia="el-GR"/>
        </w:rPr>
        <w:t xml:space="preserve"> μέχρι και το μεσοπόλεμο</w:t>
      </w:r>
      <w:r w:rsidR="007235A5" w:rsidRPr="007235A5">
        <w:rPr>
          <w:rFonts w:ascii="Arial" w:hAnsi="Arial" w:cs="Arial"/>
          <w:b/>
          <w:i/>
          <w:iCs/>
          <w:sz w:val="28"/>
          <w:szCs w:val="28"/>
          <w:lang w:val="el-GR" w:eastAsia="el-GR"/>
        </w:rPr>
        <w:t>.</w:t>
      </w:r>
    </w:p>
    <w:p w:rsidR="0098714E" w:rsidRPr="0098714E" w:rsidRDefault="0098714E" w:rsidP="00A64083">
      <w:pPr>
        <w:suppressAutoHyphens w:val="0"/>
        <w:spacing w:before="134" w:line="360" w:lineRule="auto"/>
        <w:jc w:val="center"/>
        <w:rPr>
          <w:rFonts w:ascii="Calibri" w:eastAsia="+mn-ea" w:hAnsi="Calibri" w:cs="+mn-cs"/>
          <w:i/>
          <w:color w:val="898989"/>
          <w:kern w:val="24"/>
          <w:lang w:val="el-GR" w:eastAsia="el-GR"/>
        </w:rPr>
      </w:pPr>
    </w:p>
    <w:p w:rsidR="00087F8F" w:rsidRDefault="00F13466" w:rsidP="00A64083">
      <w:pPr>
        <w:suppressAutoHyphens w:val="0"/>
        <w:spacing w:before="134" w:line="360" w:lineRule="auto"/>
        <w:jc w:val="center"/>
        <w:rPr>
          <w:rFonts w:ascii="Calibri" w:eastAsia="+mn-ea" w:hAnsi="Calibri" w:cs="+mn-cs"/>
          <w:color w:val="898989"/>
          <w:kern w:val="24"/>
          <w:lang w:val="el-GR" w:eastAsia="el-GR"/>
        </w:rPr>
      </w:pPr>
      <w:r w:rsidRPr="00F13466">
        <w:rPr>
          <w:rFonts w:ascii="Calibri" w:eastAsia="+mn-ea" w:hAnsi="Calibri" w:cs="+mn-cs"/>
          <w:noProof/>
          <w:color w:val="898989"/>
          <w:kern w:val="24"/>
          <w:lang w:val="el-GR" w:eastAsia="el-GR"/>
        </w:rPr>
        <w:drawing>
          <wp:inline distT="0" distB="0" distL="0" distR="0">
            <wp:extent cx="4640342" cy="3343275"/>
            <wp:effectExtent l="0" t="0" r="8255" b="0"/>
            <wp:docPr id="1" name="Εικόνα 1" descr="C:\Users\user\Desktop\ISTO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TOR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839" cy="3349397"/>
                    </a:xfrm>
                    <a:prstGeom prst="rect">
                      <a:avLst/>
                    </a:prstGeom>
                    <a:noFill/>
                    <a:ln>
                      <a:noFill/>
                    </a:ln>
                  </pic:spPr>
                </pic:pic>
              </a:graphicData>
            </a:graphic>
          </wp:inline>
        </w:drawing>
      </w:r>
    </w:p>
    <w:p w:rsidR="0098714E" w:rsidRDefault="0098714E" w:rsidP="00087F8F">
      <w:pPr>
        <w:suppressAutoHyphens w:val="0"/>
        <w:spacing w:before="134"/>
        <w:jc w:val="center"/>
        <w:rPr>
          <w:rFonts w:ascii="Calibri" w:eastAsia="+mn-ea" w:hAnsi="Calibri" w:cs="+mn-cs"/>
          <w:color w:val="898989"/>
          <w:kern w:val="24"/>
          <w:lang w:val="el-GR" w:eastAsia="el-GR"/>
        </w:rPr>
      </w:pPr>
    </w:p>
    <w:p w:rsidR="003D3278" w:rsidRDefault="00856B02" w:rsidP="00087F8F">
      <w:pPr>
        <w:suppressAutoHyphens w:val="0"/>
        <w:spacing w:before="134"/>
        <w:jc w:val="center"/>
        <w:rPr>
          <w:rFonts w:ascii="Calibri" w:eastAsia="+mn-ea" w:hAnsi="Calibri" w:cs="+mn-cs"/>
          <w:kern w:val="24"/>
          <w:lang w:val="el-GR" w:eastAsia="el-GR"/>
        </w:rPr>
      </w:pPr>
      <w:r w:rsidRPr="00856B02">
        <w:rPr>
          <w:rFonts w:ascii="Calibri" w:eastAsia="+mn-ea" w:hAnsi="Calibri" w:cs="+mn-cs"/>
          <w:kern w:val="24"/>
          <w:lang w:val="el-GR" w:eastAsia="el-GR"/>
        </w:rPr>
        <w:t>Πράσινος Ανδρέας</w:t>
      </w:r>
    </w:p>
    <w:p w:rsidR="00087F8F" w:rsidRPr="00856B02" w:rsidRDefault="003D3278" w:rsidP="00087F8F">
      <w:pPr>
        <w:suppressAutoHyphens w:val="0"/>
        <w:spacing w:before="134"/>
        <w:jc w:val="center"/>
        <w:rPr>
          <w:rFonts w:ascii="Calibri" w:eastAsia="+mn-ea" w:hAnsi="Calibri" w:cs="+mn-cs"/>
          <w:kern w:val="24"/>
          <w:lang w:val="el-GR" w:eastAsia="el-GR"/>
        </w:rPr>
      </w:pPr>
      <w:r>
        <w:rPr>
          <w:rFonts w:ascii="Calibri" w:eastAsia="+mn-ea" w:hAnsi="Calibri" w:cs="+mn-cs"/>
          <w:kern w:val="24"/>
          <w:lang w:val="el-GR" w:eastAsia="el-GR"/>
        </w:rPr>
        <w:t>Τεχνολόγος Τροφίμων - Ιστορικός</w:t>
      </w:r>
      <w:r w:rsidR="00856B02" w:rsidRPr="00856B02">
        <w:rPr>
          <w:rFonts w:ascii="Calibri" w:eastAsia="+mn-ea" w:hAnsi="Calibri" w:cs="+mn-cs"/>
          <w:kern w:val="24"/>
          <w:lang w:val="el-GR" w:eastAsia="el-GR"/>
        </w:rPr>
        <w:t xml:space="preserve"> </w:t>
      </w:r>
    </w:p>
    <w:p w:rsidR="00856B02" w:rsidRDefault="00856B02" w:rsidP="00087F8F">
      <w:pPr>
        <w:suppressAutoHyphens w:val="0"/>
        <w:spacing w:before="134"/>
        <w:jc w:val="center"/>
        <w:rPr>
          <w:rFonts w:ascii="Calibri" w:eastAsia="+mn-ea" w:hAnsi="Calibri" w:cs="+mn-cs"/>
          <w:color w:val="898989"/>
          <w:kern w:val="24"/>
          <w:lang w:val="el-GR" w:eastAsia="el-GR"/>
        </w:rPr>
      </w:pPr>
    </w:p>
    <w:p w:rsidR="00856B02" w:rsidRDefault="00856B02" w:rsidP="00087F8F">
      <w:pPr>
        <w:suppressAutoHyphens w:val="0"/>
        <w:spacing w:before="134"/>
        <w:jc w:val="center"/>
        <w:rPr>
          <w:rFonts w:ascii="Calibri" w:eastAsia="+mn-ea" w:hAnsi="Calibri" w:cs="+mn-cs"/>
          <w:color w:val="898989"/>
          <w:kern w:val="24"/>
          <w:lang w:val="el-GR" w:eastAsia="el-GR"/>
        </w:rPr>
      </w:pPr>
    </w:p>
    <w:p w:rsidR="00856B02" w:rsidRDefault="00856B02" w:rsidP="00087F8F">
      <w:pPr>
        <w:suppressAutoHyphens w:val="0"/>
        <w:spacing w:before="134"/>
        <w:jc w:val="center"/>
        <w:rPr>
          <w:rFonts w:ascii="Calibri" w:eastAsia="+mn-ea" w:hAnsi="Calibri" w:cs="+mn-cs"/>
          <w:color w:val="898989"/>
          <w:kern w:val="24"/>
          <w:lang w:val="el-GR" w:eastAsia="el-GR"/>
        </w:rPr>
      </w:pPr>
    </w:p>
    <w:p w:rsidR="00856B02" w:rsidRPr="009F396F" w:rsidRDefault="008D4FC5" w:rsidP="00087F8F">
      <w:pPr>
        <w:suppressAutoHyphens w:val="0"/>
        <w:spacing w:before="134"/>
        <w:jc w:val="center"/>
        <w:rPr>
          <w:rFonts w:ascii="Calibri" w:eastAsia="+mn-ea" w:hAnsi="Calibri" w:cs="+mn-cs"/>
          <w:kern w:val="24"/>
          <w:lang w:val="el-GR" w:eastAsia="el-GR"/>
        </w:rPr>
      </w:pPr>
      <w:r w:rsidRPr="009F396F">
        <w:rPr>
          <w:rFonts w:ascii="Calibri" w:eastAsia="+mn-ea" w:hAnsi="Calibri" w:cs="+mn-cs"/>
          <w:kern w:val="24"/>
          <w:lang w:val="el-GR" w:eastAsia="el-GR"/>
        </w:rPr>
        <w:t>Υπεύθυνος Καθηγητής</w:t>
      </w:r>
    </w:p>
    <w:p w:rsidR="00087F8F" w:rsidRPr="009F396F" w:rsidRDefault="00087F8F" w:rsidP="00087F8F">
      <w:pPr>
        <w:suppressAutoHyphens w:val="0"/>
        <w:spacing w:before="134"/>
        <w:jc w:val="center"/>
        <w:rPr>
          <w:rFonts w:ascii="Times New Roman" w:hAnsi="Times New Roman" w:cs="Times New Roman"/>
          <w:lang w:val="el-GR" w:eastAsia="el-GR"/>
        </w:rPr>
      </w:pPr>
      <w:r w:rsidRPr="009F396F">
        <w:rPr>
          <w:rFonts w:ascii="Calibri" w:eastAsia="+mn-ea" w:hAnsi="Calibri" w:cs="+mn-cs"/>
          <w:kern w:val="24"/>
          <w:lang w:val="el-GR" w:eastAsia="el-GR"/>
        </w:rPr>
        <w:t>ΚΩΝΣΤΑΝΤΙΝΟΣ Γ. ΤΣΙΜΠΟΥΚΑΣ</w:t>
      </w:r>
    </w:p>
    <w:p w:rsidR="00087F8F" w:rsidRPr="009F396F" w:rsidRDefault="00087F8F" w:rsidP="00087F8F">
      <w:pPr>
        <w:suppressAutoHyphens w:val="0"/>
        <w:spacing w:before="96"/>
        <w:jc w:val="center"/>
        <w:rPr>
          <w:rFonts w:ascii="Times New Roman" w:hAnsi="Times New Roman" w:cs="Times New Roman"/>
          <w:lang w:val="el-GR" w:eastAsia="el-GR"/>
        </w:rPr>
      </w:pPr>
      <w:r w:rsidRPr="009F396F">
        <w:rPr>
          <w:rFonts w:ascii="Calibri" w:eastAsia="+mn-ea" w:hAnsi="Calibri" w:cs="+mn-cs"/>
          <w:kern w:val="24"/>
          <w:lang w:val="el-GR" w:eastAsia="el-GR"/>
        </w:rPr>
        <w:t>ΚΑΘΗΓΗΤΗΣ</w:t>
      </w:r>
    </w:p>
    <w:p w:rsidR="00A24AE9" w:rsidRPr="00545E07" w:rsidRDefault="00087F8F" w:rsidP="00087F8F">
      <w:pPr>
        <w:pStyle w:val="a5"/>
        <w:spacing w:line="360" w:lineRule="auto"/>
        <w:jc w:val="center"/>
        <w:rPr>
          <w:rFonts w:ascii="Times New Roman" w:hAnsi="Times New Roman" w:cs="Times New Roman"/>
          <w:bCs/>
          <w:sz w:val="36"/>
          <w:szCs w:val="36"/>
          <w:lang w:val="el-GR"/>
        </w:rPr>
        <w:sectPr w:rsidR="00A24AE9" w:rsidRPr="00545E07" w:rsidSect="00074961">
          <w:pgSz w:w="11906" w:h="16838"/>
          <w:pgMar w:top="1223" w:right="991" w:bottom="426" w:left="1276" w:header="720" w:footer="228" w:gutter="0"/>
          <w:pgNumType w:start="1"/>
          <w:cols w:space="720"/>
        </w:sectPr>
      </w:pPr>
      <w:r w:rsidRPr="00545E07">
        <w:rPr>
          <w:rFonts w:eastAsia="+mn-ea" w:cs="+mn-cs"/>
          <w:kern w:val="24"/>
          <w:sz w:val="36"/>
          <w:szCs w:val="36"/>
          <w:lang w:val="el-GR" w:eastAsia="el-GR"/>
        </w:rPr>
        <w:t>ΓΕΩΠΟΝΙΚΟΥ ΠΑΝΕΠΙΣΤΗΜΙΟΥ ΑΘΗΝΩΝ</w:t>
      </w:r>
      <w:bookmarkStart w:id="0" w:name="_GoBack"/>
      <w:bookmarkEnd w:id="0"/>
    </w:p>
    <w:bookmarkStart w:id="1" w:name="__RefHeading__6_1242790212" w:displacedByCustomXml="next"/>
    <w:bookmarkEnd w:id="1" w:displacedByCustomXml="next"/>
    <w:sdt>
      <w:sdtPr>
        <w:rPr>
          <w:rFonts w:ascii="Palatino Linotype" w:hAnsi="Palatino Linotype" w:cs="Palatino Linotype"/>
          <w:b w:val="0"/>
          <w:bCs w:val="0"/>
          <w:color w:val="auto"/>
          <w:sz w:val="24"/>
          <w:szCs w:val="24"/>
          <w:lang w:val="en-US" w:eastAsia="ar-SA"/>
        </w:rPr>
        <w:id w:val="91623147"/>
        <w:docPartObj>
          <w:docPartGallery w:val="Table of Contents"/>
          <w:docPartUnique/>
        </w:docPartObj>
      </w:sdtPr>
      <w:sdtEndPr/>
      <w:sdtContent>
        <w:p w:rsidR="00042364" w:rsidRDefault="00042364">
          <w:pPr>
            <w:pStyle w:val="aa"/>
          </w:pPr>
          <w:r>
            <w:t>Περιεχόμενα</w:t>
          </w:r>
        </w:p>
        <w:p w:rsidR="008D4FC5" w:rsidRDefault="00535FB5">
          <w:pPr>
            <w:pStyle w:val="10"/>
            <w:rPr>
              <w:rFonts w:asciiTheme="minorHAnsi" w:eastAsiaTheme="minorEastAsia" w:hAnsiTheme="minorHAnsi" w:cstheme="minorBidi"/>
              <w:noProof/>
              <w:sz w:val="22"/>
              <w:szCs w:val="22"/>
              <w:lang w:val="el-GR" w:eastAsia="el-GR"/>
            </w:rPr>
          </w:pPr>
          <w:r>
            <w:rPr>
              <w:lang w:val="el-GR"/>
            </w:rPr>
            <w:fldChar w:fldCharType="begin"/>
          </w:r>
          <w:r w:rsidR="00042364">
            <w:rPr>
              <w:lang w:val="el-GR"/>
            </w:rPr>
            <w:instrText xml:space="preserve"> TOC \o "1-3" \h \z \u </w:instrText>
          </w:r>
          <w:r>
            <w:rPr>
              <w:lang w:val="el-GR"/>
            </w:rPr>
            <w:fldChar w:fldCharType="separate"/>
          </w:r>
          <w:hyperlink w:anchor="_Toc486185416" w:history="1">
            <w:r w:rsidR="008D4FC5" w:rsidRPr="004A682B">
              <w:rPr>
                <w:rStyle w:val="-"/>
                <w:noProof/>
              </w:rPr>
              <w:t>Εισαγωγή</w:t>
            </w:r>
            <w:r w:rsidR="008D4FC5">
              <w:rPr>
                <w:noProof/>
                <w:webHidden/>
              </w:rPr>
              <w:tab/>
            </w:r>
            <w:r w:rsidR="008D4FC5">
              <w:rPr>
                <w:noProof/>
                <w:webHidden/>
              </w:rPr>
              <w:fldChar w:fldCharType="begin"/>
            </w:r>
            <w:r w:rsidR="008D4FC5">
              <w:rPr>
                <w:noProof/>
                <w:webHidden/>
              </w:rPr>
              <w:instrText xml:space="preserve"> PAGEREF _Toc486185416 \h </w:instrText>
            </w:r>
            <w:r w:rsidR="008D4FC5">
              <w:rPr>
                <w:noProof/>
                <w:webHidden/>
              </w:rPr>
            </w:r>
            <w:r w:rsidR="008D4FC5">
              <w:rPr>
                <w:noProof/>
                <w:webHidden/>
              </w:rPr>
              <w:fldChar w:fldCharType="separate"/>
            </w:r>
            <w:r w:rsidR="008D4FC5">
              <w:rPr>
                <w:noProof/>
                <w:webHidden/>
              </w:rPr>
              <w:t>3</w:t>
            </w:r>
            <w:r w:rsidR="008D4FC5">
              <w:rPr>
                <w:noProof/>
                <w:webHidden/>
              </w:rPr>
              <w:fldChar w:fldCharType="end"/>
            </w:r>
          </w:hyperlink>
        </w:p>
        <w:p w:rsidR="008D4FC5" w:rsidRDefault="005F3A43">
          <w:pPr>
            <w:pStyle w:val="10"/>
            <w:rPr>
              <w:rFonts w:asciiTheme="minorHAnsi" w:eastAsiaTheme="minorEastAsia" w:hAnsiTheme="minorHAnsi" w:cstheme="minorBidi"/>
              <w:noProof/>
              <w:sz w:val="22"/>
              <w:szCs w:val="22"/>
              <w:lang w:val="el-GR" w:eastAsia="el-GR"/>
            </w:rPr>
          </w:pPr>
          <w:hyperlink w:anchor="_Toc486185417" w:history="1">
            <w:r w:rsidR="008D4FC5" w:rsidRPr="004A682B">
              <w:rPr>
                <w:rStyle w:val="-"/>
                <w:noProof/>
              </w:rPr>
              <w:t>Κεφάλαιο 1</w:t>
            </w:r>
            <w:r w:rsidR="008D4FC5" w:rsidRPr="004A682B">
              <w:rPr>
                <w:rStyle w:val="-"/>
                <w:noProof/>
                <w:vertAlign w:val="superscript"/>
              </w:rPr>
              <w:t>ο</w:t>
            </w:r>
            <w:r w:rsidR="008D4FC5" w:rsidRPr="004A682B">
              <w:rPr>
                <w:rStyle w:val="-"/>
                <w:noProof/>
              </w:rPr>
              <w:t xml:space="preserve"> :Προφίλ και βασικά προβλήματα του πληθυσμού της ελληνικής υπαίθρου.</w:t>
            </w:r>
            <w:r w:rsidR="008D4FC5">
              <w:rPr>
                <w:noProof/>
                <w:webHidden/>
              </w:rPr>
              <w:tab/>
            </w:r>
            <w:r w:rsidR="008D4FC5">
              <w:rPr>
                <w:noProof/>
                <w:webHidden/>
              </w:rPr>
              <w:fldChar w:fldCharType="begin"/>
            </w:r>
            <w:r w:rsidR="008D4FC5">
              <w:rPr>
                <w:noProof/>
                <w:webHidden/>
              </w:rPr>
              <w:instrText xml:space="preserve"> PAGEREF _Toc486185417 \h </w:instrText>
            </w:r>
            <w:r w:rsidR="008D4FC5">
              <w:rPr>
                <w:noProof/>
                <w:webHidden/>
              </w:rPr>
            </w:r>
            <w:r w:rsidR="008D4FC5">
              <w:rPr>
                <w:noProof/>
                <w:webHidden/>
              </w:rPr>
              <w:fldChar w:fldCharType="separate"/>
            </w:r>
            <w:r w:rsidR="008D4FC5">
              <w:rPr>
                <w:noProof/>
                <w:webHidden/>
              </w:rPr>
              <w:t>4</w:t>
            </w:r>
            <w:r w:rsidR="008D4FC5">
              <w:rPr>
                <w:noProof/>
                <w:webHidden/>
              </w:rPr>
              <w:fldChar w:fldCharType="end"/>
            </w:r>
          </w:hyperlink>
        </w:p>
        <w:p w:rsidR="008D4FC5" w:rsidRDefault="005F3A43">
          <w:pPr>
            <w:pStyle w:val="20"/>
            <w:tabs>
              <w:tab w:val="right" w:leader="dot" w:pos="9204"/>
            </w:tabs>
            <w:rPr>
              <w:rFonts w:asciiTheme="minorHAnsi" w:eastAsiaTheme="minorEastAsia" w:hAnsiTheme="minorHAnsi" w:cstheme="minorBidi"/>
              <w:noProof/>
              <w:sz w:val="22"/>
              <w:szCs w:val="22"/>
              <w:lang w:val="el-GR" w:eastAsia="el-GR"/>
            </w:rPr>
          </w:pPr>
          <w:hyperlink w:anchor="_Toc486185418" w:history="1">
            <w:r w:rsidR="008D4FC5" w:rsidRPr="004A682B">
              <w:rPr>
                <w:rStyle w:val="-"/>
                <w:noProof/>
                <w:lang w:val="el-GR"/>
              </w:rPr>
              <w:t>1.1 Το προφίλ του πληθυσμού της ελληνικής υπαίθρου.</w:t>
            </w:r>
            <w:r w:rsidR="008D4FC5">
              <w:rPr>
                <w:noProof/>
                <w:webHidden/>
              </w:rPr>
              <w:tab/>
            </w:r>
            <w:r w:rsidR="008D4FC5">
              <w:rPr>
                <w:noProof/>
                <w:webHidden/>
              </w:rPr>
              <w:fldChar w:fldCharType="begin"/>
            </w:r>
            <w:r w:rsidR="008D4FC5">
              <w:rPr>
                <w:noProof/>
                <w:webHidden/>
              </w:rPr>
              <w:instrText xml:space="preserve"> PAGEREF _Toc486185418 \h </w:instrText>
            </w:r>
            <w:r w:rsidR="008D4FC5">
              <w:rPr>
                <w:noProof/>
                <w:webHidden/>
              </w:rPr>
            </w:r>
            <w:r w:rsidR="008D4FC5">
              <w:rPr>
                <w:noProof/>
                <w:webHidden/>
              </w:rPr>
              <w:fldChar w:fldCharType="separate"/>
            </w:r>
            <w:r w:rsidR="008D4FC5">
              <w:rPr>
                <w:noProof/>
                <w:webHidden/>
              </w:rPr>
              <w:t>4</w:t>
            </w:r>
            <w:r w:rsidR="008D4FC5">
              <w:rPr>
                <w:noProof/>
                <w:webHidden/>
              </w:rPr>
              <w:fldChar w:fldCharType="end"/>
            </w:r>
          </w:hyperlink>
        </w:p>
        <w:p w:rsidR="008D4FC5" w:rsidRDefault="005F3A43">
          <w:pPr>
            <w:pStyle w:val="20"/>
            <w:tabs>
              <w:tab w:val="right" w:leader="dot" w:pos="9204"/>
            </w:tabs>
            <w:rPr>
              <w:rFonts w:asciiTheme="minorHAnsi" w:eastAsiaTheme="minorEastAsia" w:hAnsiTheme="minorHAnsi" w:cstheme="minorBidi"/>
              <w:noProof/>
              <w:sz w:val="22"/>
              <w:szCs w:val="22"/>
              <w:lang w:val="el-GR" w:eastAsia="el-GR"/>
            </w:rPr>
          </w:pPr>
          <w:hyperlink w:anchor="_Toc486185419" w:history="1">
            <w:r w:rsidR="008D4FC5" w:rsidRPr="004A682B">
              <w:rPr>
                <w:rStyle w:val="-"/>
                <w:noProof/>
                <w:lang w:val="el-GR"/>
              </w:rPr>
              <w:t>1.2 Βασικά προβλήματα που αντιμετώπιζε ο πληθυσμός της ελληνικής υπαίθρου.</w:t>
            </w:r>
            <w:r w:rsidR="008D4FC5">
              <w:rPr>
                <w:noProof/>
                <w:webHidden/>
              </w:rPr>
              <w:tab/>
            </w:r>
            <w:r w:rsidR="008D4FC5">
              <w:rPr>
                <w:noProof/>
                <w:webHidden/>
              </w:rPr>
              <w:fldChar w:fldCharType="begin"/>
            </w:r>
            <w:r w:rsidR="008D4FC5">
              <w:rPr>
                <w:noProof/>
                <w:webHidden/>
              </w:rPr>
              <w:instrText xml:space="preserve"> PAGEREF _Toc486185419 \h </w:instrText>
            </w:r>
            <w:r w:rsidR="008D4FC5">
              <w:rPr>
                <w:noProof/>
                <w:webHidden/>
              </w:rPr>
            </w:r>
            <w:r w:rsidR="008D4FC5">
              <w:rPr>
                <w:noProof/>
                <w:webHidden/>
              </w:rPr>
              <w:fldChar w:fldCharType="separate"/>
            </w:r>
            <w:r w:rsidR="008D4FC5">
              <w:rPr>
                <w:noProof/>
                <w:webHidden/>
              </w:rPr>
              <w:t>5</w:t>
            </w:r>
            <w:r w:rsidR="008D4FC5">
              <w:rPr>
                <w:noProof/>
                <w:webHidden/>
              </w:rPr>
              <w:fldChar w:fldCharType="end"/>
            </w:r>
          </w:hyperlink>
        </w:p>
        <w:p w:rsidR="008D4FC5" w:rsidRDefault="005F3A43">
          <w:pPr>
            <w:pStyle w:val="10"/>
            <w:rPr>
              <w:rFonts w:asciiTheme="minorHAnsi" w:eastAsiaTheme="minorEastAsia" w:hAnsiTheme="minorHAnsi" w:cstheme="minorBidi"/>
              <w:noProof/>
              <w:sz w:val="22"/>
              <w:szCs w:val="22"/>
              <w:lang w:val="el-GR" w:eastAsia="el-GR"/>
            </w:rPr>
          </w:pPr>
          <w:hyperlink w:anchor="_Toc486185420" w:history="1">
            <w:r w:rsidR="008D4FC5" w:rsidRPr="004A682B">
              <w:rPr>
                <w:rStyle w:val="-"/>
                <w:noProof/>
              </w:rPr>
              <w:t>Κεφάλαιο 2ο : Αγροτική τάξη στο επίκεντρο της οικονομικής πολιτικής του ελληνικού κράτους.</w:t>
            </w:r>
            <w:r w:rsidR="008D4FC5">
              <w:rPr>
                <w:noProof/>
                <w:webHidden/>
              </w:rPr>
              <w:tab/>
            </w:r>
            <w:r w:rsidR="008D4FC5">
              <w:rPr>
                <w:noProof/>
                <w:webHidden/>
              </w:rPr>
              <w:fldChar w:fldCharType="begin"/>
            </w:r>
            <w:r w:rsidR="008D4FC5">
              <w:rPr>
                <w:noProof/>
                <w:webHidden/>
              </w:rPr>
              <w:instrText xml:space="preserve"> PAGEREF _Toc486185420 \h </w:instrText>
            </w:r>
            <w:r w:rsidR="008D4FC5">
              <w:rPr>
                <w:noProof/>
                <w:webHidden/>
              </w:rPr>
            </w:r>
            <w:r w:rsidR="008D4FC5">
              <w:rPr>
                <w:noProof/>
                <w:webHidden/>
              </w:rPr>
              <w:fldChar w:fldCharType="separate"/>
            </w:r>
            <w:r w:rsidR="008D4FC5">
              <w:rPr>
                <w:noProof/>
                <w:webHidden/>
              </w:rPr>
              <w:t>7</w:t>
            </w:r>
            <w:r w:rsidR="008D4FC5">
              <w:rPr>
                <w:noProof/>
                <w:webHidden/>
              </w:rPr>
              <w:fldChar w:fldCharType="end"/>
            </w:r>
          </w:hyperlink>
        </w:p>
        <w:p w:rsidR="008D4FC5" w:rsidRDefault="005F3A43">
          <w:pPr>
            <w:pStyle w:val="20"/>
            <w:tabs>
              <w:tab w:val="right" w:leader="dot" w:pos="9204"/>
            </w:tabs>
            <w:rPr>
              <w:rFonts w:asciiTheme="minorHAnsi" w:eastAsiaTheme="minorEastAsia" w:hAnsiTheme="minorHAnsi" w:cstheme="minorBidi"/>
              <w:noProof/>
              <w:sz w:val="22"/>
              <w:szCs w:val="22"/>
              <w:lang w:val="el-GR" w:eastAsia="el-GR"/>
            </w:rPr>
          </w:pPr>
          <w:hyperlink w:anchor="_Toc486185421" w:history="1">
            <w:r w:rsidR="008D4FC5" w:rsidRPr="004A682B">
              <w:rPr>
                <w:rStyle w:val="-"/>
                <w:noProof/>
                <w:lang w:val="el-GR"/>
              </w:rPr>
              <w:t>2.1.  Πρωτοβουλίες του κράτους προς τη διευθέτηση των αγροτικών ζητημάτων.</w:t>
            </w:r>
            <w:r w:rsidR="008D4FC5">
              <w:rPr>
                <w:noProof/>
                <w:webHidden/>
              </w:rPr>
              <w:tab/>
            </w:r>
            <w:r w:rsidR="008D4FC5">
              <w:rPr>
                <w:noProof/>
                <w:webHidden/>
              </w:rPr>
              <w:fldChar w:fldCharType="begin"/>
            </w:r>
            <w:r w:rsidR="008D4FC5">
              <w:rPr>
                <w:noProof/>
                <w:webHidden/>
              </w:rPr>
              <w:instrText xml:space="preserve"> PAGEREF _Toc486185421 \h </w:instrText>
            </w:r>
            <w:r w:rsidR="008D4FC5">
              <w:rPr>
                <w:noProof/>
                <w:webHidden/>
              </w:rPr>
            </w:r>
            <w:r w:rsidR="008D4FC5">
              <w:rPr>
                <w:noProof/>
                <w:webHidden/>
              </w:rPr>
              <w:fldChar w:fldCharType="separate"/>
            </w:r>
            <w:r w:rsidR="008D4FC5">
              <w:rPr>
                <w:noProof/>
                <w:webHidden/>
              </w:rPr>
              <w:t>8</w:t>
            </w:r>
            <w:r w:rsidR="008D4FC5">
              <w:rPr>
                <w:noProof/>
                <w:webHidden/>
              </w:rPr>
              <w:fldChar w:fldCharType="end"/>
            </w:r>
          </w:hyperlink>
        </w:p>
        <w:p w:rsidR="008D4FC5" w:rsidRDefault="005F3A43">
          <w:pPr>
            <w:pStyle w:val="10"/>
            <w:rPr>
              <w:rFonts w:asciiTheme="minorHAnsi" w:eastAsiaTheme="minorEastAsia" w:hAnsiTheme="minorHAnsi" w:cstheme="minorBidi"/>
              <w:noProof/>
              <w:sz w:val="22"/>
              <w:szCs w:val="22"/>
              <w:lang w:val="el-GR" w:eastAsia="el-GR"/>
            </w:rPr>
          </w:pPr>
          <w:hyperlink w:anchor="_Toc486185422" w:history="1">
            <w:r w:rsidR="008D4FC5" w:rsidRPr="004A682B">
              <w:rPr>
                <w:rStyle w:val="-"/>
                <w:noProof/>
              </w:rPr>
              <w:t>Συμπεράσματα</w:t>
            </w:r>
            <w:r w:rsidR="008D4FC5">
              <w:rPr>
                <w:noProof/>
                <w:webHidden/>
              </w:rPr>
              <w:tab/>
            </w:r>
            <w:r w:rsidR="008D4FC5">
              <w:rPr>
                <w:noProof/>
                <w:webHidden/>
              </w:rPr>
              <w:fldChar w:fldCharType="begin"/>
            </w:r>
            <w:r w:rsidR="008D4FC5">
              <w:rPr>
                <w:noProof/>
                <w:webHidden/>
              </w:rPr>
              <w:instrText xml:space="preserve"> PAGEREF _Toc486185422 \h </w:instrText>
            </w:r>
            <w:r w:rsidR="008D4FC5">
              <w:rPr>
                <w:noProof/>
                <w:webHidden/>
              </w:rPr>
            </w:r>
            <w:r w:rsidR="008D4FC5">
              <w:rPr>
                <w:noProof/>
                <w:webHidden/>
              </w:rPr>
              <w:fldChar w:fldCharType="separate"/>
            </w:r>
            <w:r w:rsidR="008D4FC5">
              <w:rPr>
                <w:noProof/>
                <w:webHidden/>
              </w:rPr>
              <w:t>12</w:t>
            </w:r>
            <w:r w:rsidR="008D4FC5">
              <w:rPr>
                <w:noProof/>
                <w:webHidden/>
              </w:rPr>
              <w:fldChar w:fldCharType="end"/>
            </w:r>
          </w:hyperlink>
        </w:p>
        <w:p w:rsidR="008D4FC5" w:rsidRDefault="005F3A43">
          <w:pPr>
            <w:pStyle w:val="10"/>
            <w:rPr>
              <w:rFonts w:asciiTheme="minorHAnsi" w:eastAsiaTheme="minorEastAsia" w:hAnsiTheme="minorHAnsi" w:cstheme="minorBidi"/>
              <w:noProof/>
              <w:sz w:val="22"/>
              <w:szCs w:val="22"/>
              <w:lang w:val="el-GR" w:eastAsia="el-GR"/>
            </w:rPr>
          </w:pPr>
          <w:hyperlink w:anchor="_Toc486185423" w:history="1">
            <w:r w:rsidR="008D4FC5" w:rsidRPr="004A682B">
              <w:rPr>
                <w:rStyle w:val="-"/>
                <w:noProof/>
              </w:rPr>
              <w:t>Βιβλιογραφία</w:t>
            </w:r>
            <w:r w:rsidR="008D4FC5">
              <w:rPr>
                <w:noProof/>
                <w:webHidden/>
              </w:rPr>
              <w:tab/>
            </w:r>
            <w:r w:rsidR="008D4FC5">
              <w:rPr>
                <w:noProof/>
                <w:webHidden/>
              </w:rPr>
              <w:fldChar w:fldCharType="begin"/>
            </w:r>
            <w:r w:rsidR="008D4FC5">
              <w:rPr>
                <w:noProof/>
                <w:webHidden/>
              </w:rPr>
              <w:instrText xml:space="preserve"> PAGEREF _Toc486185423 \h </w:instrText>
            </w:r>
            <w:r w:rsidR="008D4FC5">
              <w:rPr>
                <w:noProof/>
                <w:webHidden/>
              </w:rPr>
            </w:r>
            <w:r w:rsidR="008D4FC5">
              <w:rPr>
                <w:noProof/>
                <w:webHidden/>
              </w:rPr>
              <w:fldChar w:fldCharType="separate"/>
            </w:r>
            <w:r w:rsidR="008D4FC5">
              <w:rPr>
                <w:noProof/>
                <w:webHidden/>
              </w:rPr>
              <w:t>13</w:t>
            </w:r>
            <w:r w:rsidR="008D4FC5">
              <w:rPr>
                <w:noProof/>
                <w:webHidden/>
              </w:rPr>
              <w:fldChar w:fldCharType="end"/>
            </w:r>
          </w:hyperlink>
        </w:p>
        <w:p w:rsidR="008D4FC5" w:rsidRDefault="005F3A43">
          <w:pPr>
            <w:pStyle w:val="10"/>
            <w:rPr>
              <w:rFonts w:asciiTheme="minorHAnsi" w:eastAsiaTheme="minorEastAsia" w:hAnsiTheme="minorHAnsi" w:cstheme="minorBidi"/>
              <w:noProof/>
              <w:sz w:val="22"/>
              <w:szCs w:val="22"/>
              <w:lang w:val="el-GR" w:eastAsia="el-GR"/>
            </w:rPr>
          </w:pPr>
          <w:hyperlink w:anchor="_Toc486185424" w:history="1">
            <w:r w:rsidR="008D4FC5" w:rsidRPr="004A682B">
              <w:rPr>
                <w:rStyle w:val="-"/>
                <w:noProof/>
              </w:rPr>
              <w:t>Δικτυογραφία</w:t>
            </w:r>
            <w:r w:rsidR="008D4FC5">
              <w:rPr>
                <w:noProof/>
                <w:webHidden/>
              </w:rPr>
              <w:tab/>
            </w:r>
            <w:r w:rsidR="008D4FC5">
              <w:rPr>
                <w:noProof/>
                <w:webHidden/>
              </w:rPr>
              <w:fldChar w:fldCharType="begin"/>
            </w:r>
            <w:r w:rsidR="008D4FC5">
              <w:rPr>
                <w:noProof/>
                <w:webHidden/>
              </w:rPr>
              <w:instrText xml:space="preserve"> PAGEREF _Toc486185424 \h </w:instrText>
            </w:r>
            <w:r w:rsidR="008D4FC5">
              <w:rPr>
                <w:noProof/>
                <w:webHidden/>
              </w:rPr>
            </w:r>
            <w:r w:rsidR="008D4FC5">
              <w:rPr>
                <w:noProof/>
                <w:webHidden/>
              </w:rPr>
              <w:fldChar w:fldCharType="separate"/>
            </w:r>
            <w:r w:rsidR="008D4FC5">
              <w:rPr>
                <w:noProof/>
                <w:webHidden/>
              </w:rPr>
              <w:t>13</w:t>
            </w:r>
            <w:r w:rsidR="008D4FC5">
              <w:rPr>
                <w:noProof/>
                <w:webHidden/>
              </w:rPr>
              <w:fldChar w:fldCharType="end"/>
            </w:r>
          </w:hyperlink>
        </w:p>
        <w:p w:rsidR="00042364" w:rsidRDefault="00535FB5">
          <w:pPr>
            <w:rPr>
              <w:lang w:val="el-GR"/>
            </w:rPr>
          </w:pPr>
          <w:r>
            <w:rPr>
              <w:lang w:val="el-GR"/>
            </w:rPr>
            <w:fldChar w:fldCharType="end"/>
          </w:r>
        </w:p>
      </w:sdtContent>
    </w:sdt>
    <w:p w:rsidR="00B41356" w:rsidRDefault="00B41356" w:rsidP="00391F1E">
      <w:pPr>
        <w:pStyle w:val="aa"/>
      </w:pPr>
    </w:p>
    <w:p w:rsidR="000C6197" w:rsidRDefault="00A24AE9" w:rsidP="00D95858">
      <w:pPr>
        <w:pStyle w:val="1"/>
        <w:spacing w:line="360" w:lineRule="auto"/>
      </w:pPr>
      <w:r>
        <w:br w:type="page"/>
      </w:r>
      <w:bookmarkStart w:id="2" w:name="_Toc444977389"/>
    </w:p>
    <w:p w:rsidR="00FC79FA" w:rsidRPr="00FD72B0" w:rsidRDefault="00FC79FA" w:rsidP="00D95858">
      <w:pPr>
        <w:pStyle w:val="1"/>
        <w:spacing w:line="360" w:lineRule="auto"/>
        <w:rPr>
          <w:rFonts w:ascii="Times New Roman" w:hAnsi="Times New Roman" w:cs="Times New Roman"/>
          <w:sz w:val="28"/>
          <w:szCs w:val="28"/>
        </w:rPr>
      </w:pPr>
      <w:bookmarkStart w:id="3" w:name="_Toc486185416"/>
      <w:r w:rsidRPr="00FD72B0">
        <w:rPr>
          <w:rFonts w:ascii="Times New Roman" w:hAnsi="Times New Roman" w:cs="Times New Roman"/>
          <w:sz w:val="28"/>
          <w:szCs w:val="28"/>
        </w:rPr>
        <w:lastRenderedPageBreak/>
        <w:t>Ε</w:t>
      </w:r>
      <w:r w:rsidR="005A63AB" w:rsidRPr="00FD72B0">
        <w:rPr>
          <w:rFonts w:ascii="Times New Roman" w:hAnsi="Times New Roman" w:cs="Times New Roman"/>
          <w:sz w:val="28"/>
          <w:szCs w:val="28"/>
        </w:rPr>
        <w:t>ισαγωγή</w:t>
      </w:r>
      <w:bookmarkEnd w:id="2"/>
      <w:bookmarkEnd w:id="3"/>
    </w:p>
    <w:p w:rsidR="00D95858" w:rsidRPr="00D95858" w:rsidRDefault="00D95858" w:rsidP="00D95858">
      <w:pPr>
        <w:pStyle w:val="a5"/>
        <w:spacing w:line="360" w:lineRule="auto"/>
        <w:jc w:val="both"/>
        <w:rPr>
          <w:rFonts w:ascii="Times New Roman" w:hAnsi="Times New Roman" w:cs="Times New Roman"/>
          <w:sz w:val="24"/>
          <w:szCs w:val="24"/>
          <w:shd w:val="clear" w:color="auto" w:fill="FFFFFF"/>
          <w:lang w:val="el-GR" w:eastAsia="el-GR"/>
        </w:rPr>
      </w:pPr>
      <w:r>
        <w:rPr>
          <w:rFonts w:ascii="Times New Roman" w:hAnsi="Times New Roman" w:cs="Times New Roman"/>
          <w:sz w:val="24"/>
          <w:szCs w:val="24"/>
          <w:lang w:val="el-GR"/>
        </w:rPr>
        <w:t xml:space="preserve">Μέχρι </w:t>
      </w:r>
      <w:r w:rsidRPr="00D95858">
        <w:rPr>
          <w:rFonts w:ascii="Times New Roman" w:hAnsi="Times New Roman" w:cs="Times New Roman"/>
          <w:sz w:val="24"/>
          <w:szCs w:val="24"/>
          <w:lang w:val="el-GR"/>
        </w:rPr>
        <w:t xml:space="preserve">και πριν την ανεξαρτησία του 1828 το </w:t>
      </w:r>
      <w:r w:rsidRPr="00856B02">
        <w:rPr>
          <w:rFonts w:ascii="Times New Roman" w:hAnsi="Times New Roman" w:cs="Times New Roman"/>
          <w:sz w:val="24"/>
          <w:szCs w:val="24"/>
          <w:lang w:val="el-GR"/>
        </w:rPr>
        <w:t xml:space="preserve">πλήθος των καλλιεργητών απολάμβανε των οθωμανικών θεσμικών αβροτήτων </w:t>
      </w:r>
      <w:r w:rsidR="00087F8F" w:rsidRPr="00856B02">
        <w:rPr>
          <w:rFonts w:ascii="Times New Roman" w:hAnsi="Times New Roman" w:cs="Times New Roman"/>
          <w:sz w:val="24"/>
          <w:szCs w:val="24"/>
          <w:lang w:val="el-GR"/>
        </w:rPr>
        <w:t>αφού</w:t>
      </w:r>
      <w:r w:rsidRPr="00856B02">
        <w:rPr>
          <w:rFonts w:ascii="Times New Roman" w:hAnsi="Times New Roman" w:cs="Times New Roman"/>
          <w:sz w:val="24"/>
          <w:szCs w:val="24"/>
          <w:lang w:val="el-GR"/>
        </w:rPr>
        <w:t xml:space="preserve"> αυτό που βασικά επιζητούσαν ήταν η συλλογή των φόρων και η ηρεμία στα κατεκτημένα εδάφη τους</w:t>
      </w:r>
      <w:r w:rsidRPr="00856B02">
        <w:rPr>
          <w:rStyle w:val="a8"/>
          <w:rFonts w:ascii="Times New Roman" w:hAnsi="Times New Roman" w:cs="Times New Roman"/>
          <w:sz w:val="24"/>
          <w:szCs w:val="24"/>
          <w:lang w:val="el-GR"/>
        </w:rPr>
        <w:footnoteReference w:id="1"/>
      </w:r>
      <w:r w:rsidRPr="00856B02">
        <w:rPr>
          <w:rFonts w:ascii="Times New Roman" w:hAnsi="Times New Roman" w:cs="Times New Roman"/>
          <w:sz w:val="24"/>
          <w:szCs w:val="24"/>
          <w:lang w:val="el-GR"/>
        </w:rPr>
        <w:t>. Η συλλογή των φόρων στηριζόταν στους προύχοντες, δημογέροντες η προεστούς που ήταν ένα είδος</w:t>
      </w:r>
      <w:r w:rsidRPr="00D95858">
        <w:rPr>
          <w:rFonts w:ascii="Times New Roman" w:hAnsi="Times New Roman" w:cs="Times New Roman"/>
          <w:sz w:val="24"/>
          <w:szCs w:val="24"/>
          <w:lang w:val="el-GR"/>
        </w:rPr>
        <w:t xml:space="preserve"> μεσαζόντων ανάμεσα στους παραγωγούς και την κεντρική εξουσία. Την τάξη ανέλαβαν να την τηρούν οι αρματολοί, άνθρωποι των οπλών, αρχικά άτακτοι και παράνομοι ληστές</w:t>
      </w:r>
      <w:r w:rsidR="00D928D6">
        <w:rPr>
          <w:rFonts w:ascii="Times New Roman" w:hAnsi="Times New Roman" w:cs="Times New Roman"/>
          <w:sz w:val="24"/>
          <w:szCs w:val="24"/>
          <w:lang w:val="el-GR"/>
        </w:rPr>
        <w:t>,</w:t>
      </w:r>
      <w:r w:rsidRPr="00D95858">
        <w:rPr>
          <w:rFonts w:ascii="Times New Roman" w:hAnsi="Times New Roman" w:cs="Times New Roman"/>
          <w:sz w:val="24"/>
          <w:szCs w:val="24"/>
          <w:lang w:val="el-GR"/>
        </w:rPr>
        <w:t xml:space="preserve"> που ήρθαν σε συνεννόηση με την οθωμανική εξουσία.</w:t>
      </w:r>
      <w:r w:rsidRPr="00D95858">
        <w:rPr>
          <w:rFonts w:ascii="Times New Roman" w:hAnsi="Times New Roman" w:cs="Times New Roman"/>
          <w:sz w:val="24"/>
          <w:szCs w:val="24"/>
          <w:shd w:val="clear" w:color="auto" w:fill="FFFFFF"/>
          <w:lang w:val="el-GR" w:eastAsia="el-GR"/>
        </w:rPr>
        <w:t xml:space="preserve"> Στην συνέχεια και μέχρι το 1875, οι τοπικές αρχηγεσί</w:t>
      </w:r>
      <w:r w:rsidR="00FD72B0">
        <w:rPr>
          <w:rFonts w:ascii="Times New Roman" w:hAnsi="Times New Roman" w:cs="Times New Roman"/>
          <w:sz w:val="24"/>
          <w:szCs w:val="24"/>
          <w:shd w:val="clear" w:color="auto" w:fill="FFFFFF"/>
          <w:lang w:val="el-GR" w:eastAsia="el-GR"/>
        </w:rPr>
        <w:t xml:space="preserve">ες </w:t>
      </w:r>
      <w:r w:rsidR="00D928D6">
        <w:rPr>
          <w:rFonts w:ascii="Times New Roman" w:hAnsi="Times New Roman" w:cs="Times New Roman"/>
          <w:sz w:val="24"/>
          <w:szCs w:val="24"/>
          <w:shd w:val="clear" w:color="auto" w:fill="FFFFFF"/>
          <w:lang w:val="el-GR" w:eastAsia="el-GR"/>
        </w:rPr>
        <w:t>υποχρεώθηκαν</w:t>
      </w:r>
      <w:r w:rsidR="00FD72B0">
        <w:rPr>
          <w:rFonts w:ascii="Times New Roman" w:hAnsi="Times New Roman" w:cs="Times New Roman"/>
          <w:sz w:val="24"/>
          <w:szCs w:val="24"/>
          <w:shd w:val="clear" w:color="auto" w:fill="FFFFFF"/>
          <w:lang w:val="el-GR" w:eastAsia="el-GR"/>
        </w:rPr>
        <w:t xml:space="preserve"> να αποδεχθούν</w:t>
      </w:r>
      <w:r w:rsidRPr="00D95858">
        <w:rPr>
          <w:rFonts w:ascii="Times New Roman" w:hAnsi="Times New Roman" w:cs="Times New Roman"/>
          <w:sz w:val="24"/>
          <w:szCs w:val="24"/>
          <w:shd w:val="clear" w:color="auto" w:fill="FFFFFF"/>
          <w:lang w:val="el-GR" w:eastAsia="el-GR"/>
        </w:rPr>
        <w:t xml:space="preserve"> το</w:t>
      </w:r>
      <w:r w:rsidR="00FD72B0">
        <w:rPr>
          <w:rFonts w:ascii="Times New Roman" w:hAnsi="Times New Roman" w:cs="Times New Roman"/>
          <w:sz w:val="24"/>
          <w:szCs w:val="24"/>
          <w:shd w:val="clear" w:color="auto" w:fill="FFFFFF"/>
          <w:lang w:val="el-GR" w:eastAsia="el-GR"/>
        </w:rPr>
        <w:t xml:space="preserve"> καθεστώς και</w:t>
      </w:r>
      <w:r w:rsidRPr="00D95858">
        <w:rPr>
          <w:rFonts w:ascii="Times New Roman" w:hAnsi="Times New Roman" w:cs="Times New Roman"/>
          <w:sz w:val="24"/>
          <w:szCs w:val="24"/>
          <w:shd w:val="clear" w:color="auto" w:fill="FFFFFF"/>
          <w:lang w:val="el-GR" w:eastAsia="el-GR"/>
        </w:rPr>
        <w:t xml:space="preserve"> συμμετέχοντας πλέον στην κεντρική εξουσία, έγιναν από φυγόκεντρες, κεντρομόλες</w:t>
      </w:r>
      <w:r w:rsidR="00FD72B0">
        <w:rPr>
          <w:rStyle w:val="a8"/>
          <w:rFonts w:ascii="Times New Roman" w:hAnsi="Times New Roman" w:cs="Times New Roman"/>
          <w:sz w:val="24"/>
          <w:szCs w:val="24"/>
          <w:shd w:val="clear" w:color="auto" w:fill="FFFFFF"/>
          <w:lang w:val="el-GR" w:eastAsia="el-GR"/>
        </w:rPr>
        <w:footnoteReference w:id="2"/>
      </w:r>
      <w:r w:rsidRPr="00D95858">
        <w:rPr>
          <w:rFonts w:ascii="Times New Roman" w:hAnsi="Times New Roman" w:cs="Times New Roman"/>
          <w:sz w:val="24"/>
          <w:szCs w:val="24"/>
          <w:shd w:val="clear" w:color="auto" w:fill="FFFFFF"/>
          <w:lang w:val="el-GR" w:eastAsia="el-GR"/>
        </w:rPr>
        <w:t>.</w:t>
      </w:r>
    </w:p>
    <w:p w:rsidR="00D95858" w:rsidRPr="00D95858" w:rsidRDefault="00D95858" w:rsidP="00D95858">
      <w:pPr>
        <w:pStyle w:val="a5"/>
        <w:spacing w:line="360" w:lineRule="auto"/>
        <w:ind w:firstLine="720"/>
        <w:jc w:val="both"/>
        <w:rPr>
          <w:rFonts w:ascii="Times New Roman" w:hAnsi="Times New Roman" w:cs="Times New Roman"/>
          <w:sz w:val="24"/>
          <w:szCs w:val="24"/>
          <w:lang w:val="el-GR"/>
        </w:rPr>
      </w:pPr>
      <w:r w:rsidRPr="00D95858">
        <w:rPr>
          <w:rFonts w:ascii="Times New Roman" w:hAnsi="Times New Roman" w:cs="Times New Roman"/>
          <w:sz w:val="24"/>
          <w:szCs w:val="24"/>
          <w:lang w:val="el-GR"/>
        </w:rPr>
        <w:t>Για τη νεότερη</w:t>
      </w:r>
      <w:r w:rsidR="00FD72B0">
        <w:rPr>
          <w:rFonts w:ascii="Times New Roman" w:hAnsi="Times New Roman" w:cs="Times New Roman"/>
          <w:sz w:val="24"/>
          <w:szCs w:val="24"/>
          <w:lang w:val="el-GR"/>
        </w:rPr>
        <w:t xml:space="preserve"> Ελλάδα, η κρατική της υπόσταση</w:t>
      </w:r>
      <w:r w:rsidRPr="00D95858">
        <w:rPr>
          <w:rFonts w:ascii="Times New Roman" w:hAnsi="Times New Roman" w:cs="Times New Roman"/>
          <w:sz w:val="24"/>
          <w:szCs w:val="24"/>
          <w:lang w:val="el-GR"/>
        </w:rPr>
        <w:t xml:space="preserve"> και εξέλιξη της οικονομίας της ξεκίνησαν σχεδόν από το μηδέν</w:t>
      </w:r>
      <w:r w:rsidR="00FD72B0">
        <w:rPr>
          <w:rStyle w:val="a8"/>
          <w:rFonts w:ascii="Times New Roman" w:hAnsi="Times New Roman" w:cs="Times New Roman"/>
          <w:sz w:val="24"/>
          <w:szCs w:val="24"/>
          <w:lang w:val="el-GR"/>
        </w:rPr>
        <w:footnoteReference w:id="3"/>
      </w:r>
      <w:r w:rsidRPr="00D95858">
        <w:rPr>
          <w:rFonts w:ascii="Times New Roman" w:hAnsi="Times New Roman" w:cs="Times New Roman"/>
          <w:sz w:val="24"/>
          <w:szCs w:val="24"/>
          <w:lang w:val="el-GR"/>
        </w:rPr>
        <w:t xml:space="preserve"> με πολλά προβλήματα αφού ο κατακερματισμός (γεωγραφικός και κοινωνικοπολιτικός) του επαναστατημένου χώρου, η παρουσία ισχυρών τοπικών κέντρων εξουσίας (προεστοί, οπλαρχηγοί), οι άπειροι από δημόσια διοίκηση </w:t>
      </w:r>
      <w:r w:rsidR="009F396F" w:rsidRPr="00D95858">
        <w:rPr>
          <w:rFonts w:ascii="Times New Roman" w:hAnsi="Times New Roman" w:cs="Times New Roman"/>
          <w:sz w:val="24"/>
          <w:szCs w:val="24"/>
          <w:lang w:val="el-GR"/>
        </w:rPr>
        <w:t>Έλληνες</w:t>
      </w:r>
      <w:r w:rsidRPr="00D95858">
        <w:rPr>
          <w:rFonts w:ascii="Times New Roman" w:hAnsi="Times New Roman" w:cs="Times New Roman"/>
          <w:sz w:val="24"/>
          <w:szCs w:val="24"/>
          <w:lang w:val="el-GR"/>
        </w:rPr>
        <w:t xml:space="preserve"> παράγοντες που δυσπιστούσαν απέναντι σε όσους διέθετα</w:t>
      </w:r>
      <w:r w:rsidR="00FD72B0">
        <w:rPr>
          <w:rFonts w:ascii="Times New Roman" w:hAnsi="Times New Roman" w:cs="Times New Roman"/>
          <w:sz w:val="24"/>
          <w:szCs w:val="24"/>
          <w:lang w:val="el-GR"/>
        </w:rPr>
        <w:t>ν ευρωπαϊκή πολιτική συγκρότηση</w:t>
      </w:r>
      <w:r w:rsidR="00D928D6">
        <w:rPr>
          <w:rFonts w:ascii="Times New Roman" w:hAnsi="Times New Roman" w:cs="Times New Roman"/>
          <w:sz w:val="24"/>
          <w:szCs w:val="24"/>
          <w:lang w:val="el-GR"/>
        </w:rPr>
        <w:t>,</w:t>
      </w:r>
      <w:r w:rsidRPr="00D95858">
        <w:rPr>
          <w:rFonts w:ascii="Times New Roman" w:hAnsi="Times New Roman" w:cs="Times New Roman"/>
          <w:sz w:val="24"/>
          <w:szCs w:val="24"/>
          <w:lang w:val="el-GR"/>
        </w:rPr>
        <w:t xml:space="preserve"> ήταν μια σειρά παραμέτρων που δεν μπόρεσαν για πολλά χρόνια να δημιουργήσουν μια σταθερή αδιαμφισβήτητη εξουσία. Έτσι, η Ελλάδα απέτυχε να συμμετάσχει στην δεύτερη φάση της </w:t>
      </w:r>
      <w:r w:rsidRPr="009F396F">
        <w:rPr>
          <w:rFonts w:ascii="Times New Roman" w:hAnsi="Times New Roman" w:cs="Times New Roman"/>
          <w:i/>
          <w:sz w:val="24"/>
          <w:szCs w:val="24"/>
          <w:lang w:val="el-GR"/>
        </w:rPr>
        <w:t>Ευρωπαϊκής βιομηχανικής επανάστασης</w:t>
      </w:r>
      <w:r w:rsidRPr="00D95858">
        <w:rPr>
          <w:rFonts w:ascii="Times New Roman" w:hAnsi="Times New Roman" w:cs="Times New Roman"/>
          <w:sz w:val="24"/>
          <w:szCs w:val="24"/>
          <w:lang w:val="el-GR"/>
        </w:rPr>
        <w:t xml:space="preserve"> του 1830-1870</w:t>
      </w:r>
      <w:r w:rsidR="00FD72B0">
        <w:rPr>
          <w:rFonts w:ascii="Times New Roman" w:hAnsi="Times New Roman" w:cs="Times New Roman"/>
          <w:sz w:val="24"/>
          <w:szCs w:val="24"/>
          <w:lang w:val="el-GR"/>
        </w:rPr>
        <w:t>.</w:t>
      </w:r>
      <w:r w:rsidRPr="00D95858">
        <w:rPr>
          <w:rFonts w:ascii="Times New Roman" w:hAnsi="Times New Roman" w:cs="Times New Roman"/>
          <w:sz w:val="24"/>
          <w:szCs w:val="24"/>
          <w:lang w:val="el-GR"/>
        </w:rPr>
        <w:t xml:space="preserve"> </w:t>
      </w:r>
      <w:r w:rsidR="00FD72B0">
        <w:rPr>
          <w:rFonts w:ascii="Times New Roman" w:hAnsi="Times New Roman" w:cs="Times New Roman"/>
          <w:sz w:val="24"/>
          <w:szCs w:val="24"/>
          <w:lang w:val="el-GR"/>
        </w:rPr>
        <w:t>Ο πληθυσμός της υπαίθρου (</w:t>
      </w:r>
      <w:r w:rsidRPr="00D95858">
        <w:rPr>
          <w:rFonts w:ascii="Times New Roman" w:hAnsi="Times New Roman" w:cs="Times New Roman"/>
          <w:sz w:val="24"/>
          <w:szCs w:val="24"/>
          <w:lang w:val="el-GR"/>
        </w:rPr>
        <w:t>ναυτικοί και πειρατές, αγρότες, κτηνοτρόφοι ) βρέθηκε στο επίκεντρο όλων των πολιτικών εξελίξεων από το 1830 ως το 1920</w:t>
      </w:r>
      <w:r w:rsidR="00FD72B0">
        <w:rPr>
          <w:rStyle w:val="a8"/>
          <w:rFonts w:ascii="Times New Roman" w:hAnsi="Times New Roman" w:cs="Times New Roman"/>
          <w:sz w:val="24"/>
          <w:szCs w:val="24"/>
          <w:lang w:val="el-GR"/>
        </w:rPr>
        <w:footnoteReference w:id="4"/>
      </w:r>
      <w:r w:rsidRPr="00D95858">
        <w:rPr>
          <w:rFonts w:ascii="Times New Roman" w:hAnsi="Times New Roman" w:cs="Times New Roman"/>
          <w:sz w:val="24"/>
          <w:szCs w:val="24"/>
          <w:lang w:val="el-GR"/>
        </w:rPr>
        <w:t>.</w:t>
      </w:r>
    </w:p>
    <w:p w:rsidR="00D95858" w:rsidRPr="00D95858" w:rsidRDefault="00D95858" w:rsidP="00FD72B0">
      <w:pPr>
        <w:pStyle w:val="a5"/>
        <w:spacing w:line="360" w:lineRule="auto"/>
        <w:ind w:firstLine="720"/>
        <w:jc w:val="both"/>
        <w:rPr>
          <w:rFonts w:ascii="Times New Roman" w:hAnsi="Times New Roman" w:cs="Times New Roman"/>
          <w:sz w:val="24"/>
          <w:szCs w:val="24"/>
          <w:lang w:val="el-GR"/>
        </w:rPr>
      </w:pPr>
      <w:r w:rsidRPr="00D95858">
        <w:rPr>
          <w:rFonts w:ascii="Times New Roman" w:hAnsi="Times New Roman" w:cs="Times New Roman"/>
          <w:sz w:val="24"/>
          <w:szCs w:val="24"/>
          <w:lang w:val="el-GR"/>
        </w:rPr>
        <w:t>Στην εργασία αυτή, στο πρώτο μέρος αφού αναλύσουμε το προφίλ του πληθυσμού της ελληνικής υπαίθρου για την περίοδο 1830-1924, θα εστιάσουμε στις δυσκολίες και τις προσαρμογές που αυτός αντιμετώπιζε.</w:t>
      </w:r>
      <w:r w:rsidR="00FD72B0">
        <w:rPr>
          <w:rFonts w:ascii="Times New Roman" w:hAnsi="Times New Roman" w:cs="Times New Roman"/>
          <w:sz w:val="24"/>
          <w:szCs w:val="24"/>
          <w:lang w:val="el-GR"/>
        </w:rPr>
        <w:t xml:space="preserve"> </w:t>
      </w:r>
      <w:r w:rsidRPr="00D95858">
        <w:rPr>
          <w:rFonts w:ascii="Times New Roman" w:hAnsi="Times New Roman" w:cs="Times New Roman"/>
          <w:sz w:val="24"/>
          <w:szCs w:val="24"/>
          <w:lang w:val="el-GR"/>
        </w:rPr>
        <w:t>Στο δεύτε</w:t>
      </w:r>
      <w:r w:rsidR="00FD72B0">
        <w:rPr>
          <w:rFonts w:ascii="Times New Roman" w:hAnsi="Times New Roman" w:cs="Times New Roman"/>
          <w:sz w:val="24"/>
          <w:szCs w:val="24"/>
          <w:lang w:val="el-GR"/>
        </w:rPr>
        <w:t xml:space="preserve">ρο μέρος θα αναλυθούν οι λόγοι </w:t>
      </w:r>
      <w:r w:rsidRPr="00D95858">
        <w:rPr>
          <w:rFonts w:ascii="Times New Roman" w:hAnsi="Times New Roman" w:cs="Times New Roman"/>
          <w:sz w:val="24"/>
          <w:szCs w:val="24"/>
          <w:lang w:val="el-GR"/>
        </w:rPr>
        <w:t>για τους οποίους η αγροτική τάξη βρέθηκε στο επίκεντρο της οικονομικής πολιτικής του ελληνικού κράτους καθώς και οι τρόποι αντιμετώπισης των αγροτικών ζητημάτων .</w:t>
      </w:r>
    </w:p>
    <w:p w:rsidR="007D7D71" w:rsidRPr="00D95858" w:rsidRDefault="007D7D71" w:rsidP="00D95858">
      <w:pPr>
        <w:spacing w:line="360" w:lineRule="auto"/>
        <w:jc w:val="both"/>
        <w:rPr>
          <w:rFonts w:ascii="Times New Roman" w:hAnsi="Times New Roman" w:cs="Times New Roman"/>
          <w:lang w:val="el-GR"/>
        </w:rPr>
      </w:pPr>
    </w:p>
    <w:p w:rsidR="00FD72B0" w:rsidRDefault="00FD72B0">
      <w:pPr>
        <w:suppressAutoHyphens w:val="0"/>
        <w:spacing w:after="200" w:line="276" w:lineRule="auto"/>
        <w:rPr>
          <w:rFonts w:ascii="Times New Roman" w:hAnsi="Times New Roman" w:cs="Times New Roman"/>
          <w:lang w:val="el-GR"/>
        </w:rPr>
      </w:pPr>
      <w:r>
        <w:rPr>
          <w:rFonts w:ascii="Times New Roman" w:hAnsi="Times New Roman" w:cs="Times New Roman"/>
          <w:lang w:val="el-GR"/>
        </w:rPr>
        <w:br w:type="page"/>
      </w:r>
    </w:p>
    <w:p w:rsidR="00D95858" w:rsidRPr="00FD72B0" w:rsidRDefault="00FD72B0" w:rsidP="00FD72B0">
      <w:pPr>
        <w:pStyle w:val="1"/>
        <w:spacing w:line="360" w:lineRule="auto"/>
        <w:rPr>
          <w:rFonts w:ascii="Times New Roman" w:hAnsi="Times New Roman" w:cs="Times New Roman"/>
          <w:sz w:val="28"/>
          <w:szCs w:val="28"/>
        </w:rPr>
      </w:pPr>
      <w:bookmarkStart w:id="4" w:name="_Toc486185417"/>
      <w:r>
        <w:rPr>
          <w:rFonts w:ascii="Times New Roman" w:hAnsi="Times New Roman" w:cs="Times New Roman"/>
          <w:sz w:val="28"/>
          <w:szCs w:val="28"/>
        </w:rPr>
        <w:lastRenderedPageBreak/>
        <w:t>Κεφάλαιο 1</w:t>
      </w:r>
      <w:r w:rsidRPr="00FD72B0">
        <w:rPr>
          <w:rFonts w:ascii="Times New Roman" w:hAnsi="Times New Roman" w:cs="Times New Roman"/>
          <w:sz w:val="28"/>
          <w:szCs w:val="28"/>
          <w:vertAlign w:val="superscript"/>
        </w:rPr>
        <w:t>ο</w:t>
      </w:r>
      <w:r>
        <w:rPr>
          <w:rFonts w:ascii="Times New Roman" w:hAnsi="Times New Roman" w:cs="Times New Roman"/>
          <w:sz w:val="28"/>
          <w:szCs w:val="28"/>
        </w:rPr>
        <w:t xml:space="preserve"> :</w:t>
      </w:r>
      <w:r w:rsidR="001910B5">
        <w:rPr>
          <w:rFonts w:ascii="Times New Roman" w:hAnsi="Times New Roman" w:cs="Times New Roman"/>
          <w:sz w:val="28"/>
          <w:szCs w:val="28"/>
        </w:rPr>
        <w:t>Προφ</w:t>
      </w:r>
      <w:r w:rsidR="008F4293">
        <w:rPr>
          <w:rFonts w:ascii="Times New Roman" w:hAnsi="Times New Roman" w:cs="Times New Roman"/>
          <w:sz w:val="28"/>
          <w:szCs w:val="28"/>
        </w:rPr>
        <w:t>ί</w:t>
      </w:r>
      <w:r w:rsidR="001910B5">
        <w:rPr>
          <w:rFonts w:ascii="Times New Roman" w:hAnsi="Times New Roman" w:cs="Times New Roman"/>
          <w:sz w:val="28"/>
          <w:szCs w:val="28"/>
        </w:rPr>
        <w:t xml:space="preserve">λ και </w:t>
      </w:r>
      <w:r w:rsidR="00D95858" w:rsidRPr="00FD72B0">
        <w:rPr>
          <w:rFonts w:ascii="Times New Roman" w:hAnsi="Times New Roman" w:cs="Times New Roman"/>
          <w:sz w:val="28"/>
          <w:szCs w:val="28"/>
        </w:rPr>
        <w:t>βασικά προβλήματα</w:t>
      </w:r>
      <w:r w:rsidR="001910B5">
        <w:rPr>
          <w:rFonts w:ascii="Times New Roman" w:hAnsi="Times New Roman" w:cs="Times New Roman"/>
          <w:sz w:val="28"/>
          <w:szCs w:val="28"/>
        </w:rPr>
        <w:t xml:space="preserve"> του </w:t>
      </w:r>
      <w:r w:rsidR="00C94A90" w:rsidRPr="00FD72B0">
        <w:rPr>
          <w:rFonts w:ascii="Times New Roman" w:hAnsi="Times New Roman" w:cs="Times New Roman"/>
          <w:sz w:val="28"/>
          <w:szCs w:val="28"/>
        </w:rPr>
        <w:t>πληθυσμ</w:t>
      </w:r>
      <w:r w:rsidR="00C94A90">
        <w:rPr>
          <w:rFonts w:ascii="Times New Roman" w:hAnsi="Times New Roman" w:cs="Times New Roman"/>
          <w:sz w:val="28"/>
          <w:szCs w:val="28"/>
        </w:rPr>
        <w:t>ού</w:t>
      </w:r>
      <w:r w:rsidR="00D95858" w:rsidRPr="00FD72B0">
        <w:rPr>
          <w:rFonts w:ascii="Times New Roman" w:hAnsi="Times New Roman" w:cs="Times New Roman"/>
          <w:sz w:val="28"/>
          <w:szCs w:val="28"/>
        </w:rPr>
        <w:t xml:space="preserve"> της ελληνικής υπαίθρου.</w:t>
      </w:r>
      <w:bookmarkEnd w:id="4"/>
    </w:p>
    <w:p w:rsidR="003E6BB5" w:rsidRPr="00C94A90" w:rsidRDefault="003E6BB5" w:rsidP="00C94A90">
      <w:pPr>
        <w:pStyle w:val="2"/>
        <w:rPr>
          <w:rFonts w:ascii="Times New Roman" w:hAnsi="Times New Roman" w:cs="Times New Roman"/>
          <w:i w:val="0"/>
          <w:lang w:val="el-GR" w:eastAsia="el-GR"/>
        </w:rPr>
      </w:pPr>
      <w:bookmarkStart w:id="5" w:name="_Toc486185418"/>
      <w:r w:rsidRPr="00C94A90">
        <w:rPr>
          <w:rFonts w:ascii="Times New Roman" w:hAnsi="Times New Roman" w:cs="Times New Roman"/>
          <w:i w:val="0"/>
          <w:lang w:val="el-GR"/>
        </w:rPr>
        <w:t>1.1 Το προφίλ του πληθυσμού της ελληνικής υπαίθρου</w:t>
      </w:r>
      <w:r w:rsidR="008F4293">
        <w:rPr>
          <w:rFonts w:ascii="Times New Roman" w:hAnsi="Times New Roman" w:cs="Times New Roman"/>
          <w:i w:val="0"/>
          <w:lang w:val="el-GR"/>
        </w:rPr>
        <w:t>.</w:t>
      </w:r>
      <w:bookmarkEnd w:id="5"/>
    </w:p>
    <w:p w:rsidR="00D95858" w:rsidRDefault="00D95858" w:rsidP="00D95858">
      <w:pPr>
        <w:tabs>
          <w:tab w:val="left" w:pos="5954"/>
        </w:tabs>
        <w:spacing w:line="360" w:lineRule="auto"/>
        <w:ind w:right="-23"/>
        <w:jc w:val="both"/>
        <w:rPr>
          <w:rFonts w:ascii="Times New Roman" w:hAnsi="Times New Roman" w:cs="Times New Roman"/>
          <w:lang w:val="el-GR" w:eastAsia="el-GR"/>
        </w:rPr>
      </w:pPr>
      <w:r w:rsidRPr="00D95858">
        <w:rPr>
          <w:rFonts w:ascii="Times New Roman" w:hAnsi="Times New Roman" w:cs="Times New Roman"/>
          <w:lang w:val="el-GR" w:eastAsia="el-GR"/>
        </w:rPr>
        <w:t>Ο πληθυσμός της υπαίθρου, για το χρονικό διάστημα που εξετάζουμε,</w:t>
      </w:r>
      <w:r w:rsidR="00FD72B0">
        <w:rPr>
          <w:rFonts w:ascii="Times New Roman" w:hAnsi="Times New Roman" w:cs="Times New Roman"/>
          <w:lang w:val="el-GR" w:eastAsia="el-GR"/>
        </w:rPr>
        <w:t xml:space="preserve"> αποτελεί την</w:t>
      </w:r>
      <w:r w:rsidRPr="00D95858">
        <w:rPr>
          <w:rFonts w:ascii="Times New Roman" w:hAnsi="Times New Roman" w:cs="Times New Roman"/>
          <w:lang w:val="el-GR" w:eastAsia="el-GR"/>
        </w:rPr>
        <w:t xml:space="preserve"> </w:t>
      </w:r>
      <w:r w:rsidRPr="009F396F">
        <w:rPr>
          <w:rFonts w:ascii="Times New Roman" w:hAnsi="Times New Roman" w:cs="Times New Roman"/>
          <w:i/>
          <w:lang w:val="el-GR" w:eastAsia="el-GR"/>
        </w:rPr>
        <w:t>δεξαμενή</w:t>
      </w:r>
      <w:r w:rsidRPr="00D95858">
        <w:rPr>
          <w:rFonts w:ascii="Times New Roman" w:hAnsi="Times New Roman" w:cs="Times New Roman"/>
          <w:lang w:val="el-GR" w:eastAsia="el-GR"/>
        </w:rPr>
        <w:t xml:space="preserve"> της ελληνική κοινωνίας για τον μετασχηματισμό της οικονομίας της χώρας. Αφενός γιατί είναι η πολυπληθέστερη κοινωνική ομά</w:t>
      </w:r>
      <w:r w:rsidR="00FD72B0">
        <w:rPr>
          <w:rFonts w:ascii="Times New Roman" w:hAnsi="Times New Roman" w:cs="Times New Roman"/>
          <w:lang w:val="el-GR" w:eastAsia="el-GR"/>
        </w:rPr>
        <w:t>δα της Ελλάδας από το 1830-1924</w:t>
      </w:r>
      <w:r w:rsidRPr="00D95858">
        <w:rPr>
          <w:rFonts w:ascii="Times New Roman" w:hAnsi="Times New Roman" w:cs="Times New Roman"/>
          <w:lang w:val="el-GR" w:eastAsia="el-GR"/>
        </w:rPr>
        <w:t xml:space="preserve"> όπως θα παρουσιάσουμε παρακάτω και αφετέρου η απουσία </w:t>
      </w:r>
      <w:r w:rsidR="00E21D12" w:rsidRPr="00D95858">
        <w:rPr>
          <w:rFonts w:ascii="Times New Roman" w:hAnsi="Times New Roman" w:cs="Times New Roman"/>
          <w:lang w:val="el-GR" w:eastAsia="el-GR"/>
        </w:rPr>
        <w:t>δευτερογεν</w:t>
      </w:r>
      <w:r w:rsidR="00E21D12">
        <w:rPr>
          <w:rFonts w:ascii="Times New Roman" w:hAnsi="Times New Roman" w:cs="Times New Roman"/>
          <w:lang w:val="el-GR" w:eastAsia="el-GR"/>
        </w:rPr>
        <w:t>ούς</w:t>
      </w:r>
      <w:r w:rsidRPr="00D95858">
        <w:rPr>
          <w:rFonts w:ascii="Times New Roman" w:hAnsi="Times New Roman" w:cs="Times New Roman"/>
          <w:lang w:val="el-GR" w:eastAsia="el-GR"/>
        </w:rPr>
        <w:t xml:space="preserve"> παραγωγής (</w:t>
      </w:r>
      <w:r w:rsidRPr="009F396F">
        <w:rPr>
          <w:rFonts w:ascii="Times New Roman" w:hAnsi="Times New Roman" w:cs="Times New Roman"/>
          <w:i/>
          <w:lang w:val="el-GR" w:eastAsia="el-GR"/>
        </w:rPr>
        <w:t>μετα</w:t>
      </w:r>
      <w:r w:rsidR="00FD72B0" w:rsidRPr="009F396F">
        <w:rPr>
          <w:rFonts w:ascii="Times New Roman" w:hAnsi="Times New Roman" w:cs="Times New Roman"/>
          <w:i/>
          <w:lang w:val="el-GR" w:eastAsia="el-GR"/>
        </w:rPr>
        <w:t>ποίηση - βιοτεχνία- βιομηχανία</w:t>
      </w:r>
      <w:r w:rsidR="00FD72B0">
        <w:rPr>
          <w:rFonts w:ascii="Times New Roman" w:hAnsi="Times New Roman" w:cs="Times New Roman"/>
          <w:lang w:val="el-GR" w:eastAsia="el-GR"/>
        </w:rPr>
        <w:t>)</w:t>
      </w:r>
      <w:r w:rsidRPr="00D95858">
        <w:rPr>
          <w:rFonts w:ascii="Times New Roman" w:hAnsi="Times New Roman" w:cs="Times New Roman"/>
          <w:lang w:val="el-GR" w:eastAsia="el-GR"/>
        </w:rPr>
        <w:t xml:space="preserve"> </w:t>
      </w:r>
      <w:r w:rsidR="00E21D12" w:rsidRPr="00D95858">
        <w:rPr>
          <w:rFonts w:ascii="Times New Roman" w:hAnsi="Times New Roman" w:cs="Times New Roman"/>
          <w:lang w:val="el-GR" w:eastAsia="el-GR"/>
        </w:rPr>
        <w:t>καθιστά</w:t>
      </w:r>
      <w:r w:rsidRPr="00D95858">
        <w:rPr>
          <w:rFonts w:ascii="Times New Roman" w:hAnsi="Times New Roman" w:cs="Times New Roman"/>
          <w:lang w:val="el-GR" w:eastAsia="el-GR"/>
        </w:rPr>
        <w:t xml:space="preserve"> μονόδρομο την ανάπτυξη της πρωτογενής παραγωγής που μόνο από την ύπαιθρο (</w:t>
      </w:r>
      <w:r w:rsidRPr="009F396F">
        <w:rPr>
          <w:rFonts w:ascii="Times New Roman" w:hAnsi="Times New Roman" w:cs="Times New Roman"/>
          <w:i/>
          <w:lang w:val="el-GR" w:eastAsia="el-GR"/>
        </w:rPr>
        <w:t>γεωργία, κτηνοτροφία αλιεία, ναυτικοί</w:t>
      </w:r>
      <w:r w:rsidRPr="00D95858">
        <w:rPr>
          <w:rFonts w:ascii="Times New Roman" w:hAnsi="Times New Roman" w:cs="Times New Roman"/>
          <w:lang w:val="el-GR" w:eastAsia="el-GR"/>
        </w:rPr>
        <w:t>,) μπορεί να αντληθεί.</w:t>
      </w:r>
      <w:r w:rsidRPr="00D95858">
        <w:rPr>
          <w:rStyle w:val="a8"/>
          <w:rFonts w:ascii="Times New Roman" w:hAnsi="Times New Roman" w:cs="Times New Roman"/>
          <w:lang w:eastAsia="el-GR"/>
        </w:rPr>
        <w:footnoteReference w:id="5"/>
      </w:r>
    </w:p>
    <w:p w:rsidR="008F4293" w:rsidRDefault="00D95858" w:rsidP="008F4293">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 xml:space="preserve">Ο πληθυσμός του ελληνικού κράτους κατά </w:t>
      </w:r>
      <w:r w:rsidR="00FD72B0">
        <w:rPr>
          <w:rFonts w:ascii="Times New Roman" w:hAnsi="Times New Roman" w:cs="Times New Roman"/>
          <w:lang w:val="el-GR"/>
        </w:rPr>
        <w:t xml:space="preserve">την ίδρυσή του το 1828 </w:t>
      </w:r>
      <w:r w:rsidRPr="00D95858">
        <w:rPr>
          <w:rFonts w:ascii="Times New Roman" w:hAnsi="Times New Roman" w:cs="Times New Roman"/>
          <w:lang w:val="el-GR"/>
        </w:rPr>
        <w:t>ε</w:t>
      </w:r>
      <w:r w:rsidR="00FD72B0">
        <w:rPr>
          <w:rFonts w:ascii="Times New Roman" w:hAnsi="Times New Roman" w:cs="Times New Roman"/>
          <w:lang w:val="el-GR"/>
        </w:rPr>
        <w:t>ίναι 750.000 χιλ. κάτοικους και</w:t>
      </w:r>
      <w:r w:rsidRPr="00D95858">
        <w:rPr>
          <w:rFonts w:ascii="Times New Roman" w:hAnsi="Times New Roman" w:cs="Times New Roman"/>
          <w:lang w:val="el-GR"/>
        </w:rPr>
        <w:t xml:space="preserve"> περιορίζεται στην Πελοπόννησο,</w:t>
      </w:r>
      <w:r w:rsidR="00FD72B0">
        <w:rPr>
          <w:rFonts w:ascii="Times New Roman" w:hAnsi="Times New Roman" w:cs="Times New Roman"/>
          <w:lang w:val="el-GR"/>
        </w:rPr>
        <w:t xml:space="preserve"> Στ</w:t>
      </w:r>
      <w:r w:rsidR="008F4293">
        <w:rPr>
          <w:rFonts w:ascii="Times New Roman" w:hAnsi="Times New Roman" w:cs="Times New Roman"/>
          <w:lang w:val="el-GR"/>
        </w:rPr>
        <w:t>.</w:t>
      </w:r>
      <w:r w:rsidR="00FD72B0">
        <w:rPr>
          <w:rFonts w:ascii="Times New Roman" w:hAnsi="Times New Roman" w:cs="Times New Roman"/>
          <w:lang w:val="el-GR"/>
        </w:rPr>
        <w:t xml:space="preserve"> Ελλάδα και Κυκλάδες </w:t>
      </w:r>
      <w:r w:rsidRPr="00D95858">
        <w:rPr>
          <w:rFonts w:ascii="Times New Roman" w:hAnsi="Times New Roman" w:cs="Times New Roman"/>
          <w:lang w:val="el-GR"/>
        </w:rPr>
        <w:t xml:space="preserve">καταλαμβάνοντας έκτασης 47.000 </w:t>
      </w:r>
      <w:r w:rsidRPr="00D95858">
        <w:rPr>
          <w:rFonts w:ascii="Times New Roman" w:hAnsi="Times New Roman" w:cs="Times New Roman"/>
        </w:rPr>
        <w:t>Km</w:t>
      </w:r>
      <w:r w:rsidR="00FD72B0" w:rsidRPr="00D928D6">
        <w:rPr>
          <w:rFonts w:ascii="Times New Roman" w:hAnsi="Times New Roman" w:cs="Times New Roman"/>
          <w:vertAlign w:val="superscript"/>
          <w:lang w:val="el-GR"/>
        </w:rPr>
        <w:t>2</w:t>
      </w:r>
      <w:r w:rsidR="00FD72B0">
        <w:rPr>
          <w:rFonts w:ascii="Times New Roman" w:hAnsi="Times New Roman" w:cs="Times New Roman"/>
          <w:lang w:val="el-GR"/>
        </w:rPr>
        <w:t xml:space="preserve"> </w:t>
      </w:r>
      <w:r w:rsidR="009F396F">
        <w:rPr>
          <w:rFonts w:ascii="Times New Roman" w:hAnsi="Times New Roman" w:cs="Times New Roman"/>
          <w:lang w:val="el-GR"/>
        </w:rPr>
        <w:t xml:space="preserve">εκ των οποίων </w:t>
      </w:r>
      <w:r w:rsidR="00FD72B0">
        <w:rPr>
          <w:rFonts w:ascii="Times New Roman" w:hAnsi="Times New Roman" w:cs="Times New Roman"/>
          <w:lang w:val="el-GR"/>
        </w:rPr>
        <w:t>οι</w:t>
      </w:r>
      <w:r w:rsidRPr="00D95858">
        <w:rPr>
          <w:rFonts w:ascii="Times New Roman" w:hAnsi="Times New Roman" w:cs="Times New Roman"/>
          <w:lang w:val="el-GR" w:eastAsia="el-GR"/>
        </w:rPr>
        <w:t xml:space="preserve"> κάτοικοι της υπαίθρου ήταν το 79% του πληθυσμού</w:t>
      </w:r>
      <w:r w:rsidRPr="00D95858">
        <w:rPr>
          <w:rFonts w:ascii="Times New Roman" w:hAnsi="Times New Roman" w:cs="Times New Roman"/>
          <w:lang w:val="el-GR"/>
        </w:rPr>
        <w:t xml:space="preserve">. </w:t>
      </w:r>
    </w:p>
    <w:p w:rsidR="008F4293" w:rsidRDefault="00D95858" w:rsidP="008F4293">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Στις μεγάλες προσαρτήσεις των Ιωνίων νήσων το 1864, της Θεσσαλίας - Άρτας το 1881, της Μακεδονίας το 1913 και τη Δυτικής Θράκης το 1920, ο πληθυσμός αυξήθηκε  στα 1.350.000, 2.000.000, 4.475.000,  και  5.250 .000 κάτοικοι αντίστοιχα. Τέλος με την σημαντική αύξηση ως επακόλουθο της Μικρασι</w:t>
      </w:r>
      <w:r w:rsidR="00D928D6">
        <w:rPr>
          <w:rFonts w:ascii="Times New Roman" w:hAnsi="Times New Roman" w:cs="Times New Roman"/>
          <w:lang w:val="el-GR"/>
        </w:rPr>
        <w:t>α</w:t>
      </w:r>
      <w:r w:rsidRPr="00D95858">
        <w:rPr>
          <w:rFonts w:ascii="Times New Roman" w:hAnsi="Times New Roman" w:cs="Times New Roman"/>
          <w:lang w:val="el-GR"/>
        </w:rPr>
        <w:t>τικ</w:t>
      </w:r>
      <w:r w:rsidR="00D928D6">
        <w:rPr>
          <w:rFonts w:ascii="Times New Roman" w:hAnsi="Times New Roman" w:cs="Times New Roman"/>
          <w:lang w:val="el-GR"/>
        </w:rPr>
        <w:t>ή</w:t>
      </w:r>
      <w:r w:rsidRPr="00D95858">
        <w:rPr>
          <w:rFonts w:ascii="Times New Roman" w:hAnsi="Times New Roman" w:cs="Times New Roman"/>
          <w:lang w:val="el-GR"/>
        </w:rPr>
        <w:t xml:space="preserve">ς καταστροφής  ο πληθυσμός της Ελλάδας το 1928 θα είναι 6.2000.000 κάτοικοι σε τελική έκταση κοντά στις 130.000 </w:t>
      </w:r>
      <w:r w:rsidRPr="00D95858">
        <w:rPr>
          <w:rFonts w:ascii="Times New Roman" w:hAnsi="Times New Roman" w:cs="Times New Roman"/>
        </w:rPr>
        <w:t>Km</w:t>
      </w:r>
      <w:r w:rsidRPr="00D95858">
        <w:rPr>
          <w:rFonts w:ascii="Times New Roman" w:hAnsi="Times New Roman" w:cs="Times New Roman"/>
          <w:vertAlign w:val="superscript"/>
          <w:lang w:val="el-GR"/>
        </w:rPr>
        <w:t>2</w:t>
      </w:r>
      <w:r w:rsidR="00F648E4">
        <w:rPr>
          <w:rFonts w:ascii="Times New Roman" w:hAnsi="Times New Roman" w:cs="Times New Roman"/>
          <w:vertAlign w:val="superscript"/>
          <w:lang w:val="el-GR"/>
        </w:rPr>
        <w:t xml:space="preserve"> </w:t>
      </w:r>
      <w:r w:rsidR="00F648E4" w:rsidRPr="00D95858">
        <w:rPr>
          <w:rStyle w:val="a8"/>
          <w:rFonts w:ascii="Times New Roman" w:hAnsi="Times New Roman" w:cs="Times New Roman"/>
        </w:rPr>
        <w:footnoteReference w:id="6"/>
      </w:r>
      <w:r w:rsidRPr="00D95858">
        <w:rPr>
          <w:rFonts w:ascii="Times New Roman" w:hAnsi="Times New Roman" w:cs="Times New Roman"/>
          <w:lang w:val="el-GR"/>
        </w:rPr>
        <w:t>.Ο πληθυσμός ανά βαθμός α</w:t>
      </w:r>
      <w:r w:rsidR="001910B5">
        <w:rPr>
          <w:rFonts w:ascii="Times New Roman" w:hAnsi="Times New Roman" w:cs="Times New Roman"/>
          <w:lang w:val="el-GR"/>
        </w:rPr>
        <w:t>σ</w:t>
      </w:r>
      <w:r w:rsidRPr="00D95858">
        <w:rPr>
          <w:rFonts w:ascii="Times New Roman" w:hAnsi="Times New Roman" w:cs="Times New Roman"/>
          <w:lang w:val="el-GR"/>
        </w:rPr>
        <w:t>τικότητας είναι το 1861: αστικός 8%, (η πρωτεύουσα Αθήνα έχει 50.000 κατοίκους) ημιαστικός 15,8</w:t>
      </w:r>
      <w:r w:rsidR="00D928D6">
        <w:rPr>
          <w:rFonts w:ascii="Times New Roman" w:hAnsi="Times New Roman" w:cs="Times New Roman"/>
          <w:lang w:val="el-GR"/>
        </w:rPr>
        <w:t>%</w:t>
      </w:r>
      <w:r w:rsidR="00F648E4">
        <w:rPr>
          <w:rFonts w:ascii="Times New Roman" w:hAnsi="Times New Roman" w:cs="Times New Roman"/>
          <w:lang w:val="el-GR"/>
        </w:rPr>
        <w:t xml:space="preserve"> και ο αγροτικός πληθυσμός το </w:t>
      </w:r>
      <w:r w:rsidRPr="00D95858">
        <w:rPr>
          <w:rFonts w:ascii="Times New Roman" w:hAnsi="Times New Roman" w:cs="Times New Roman"/>
          <w:lang w:val="el-GR"/>
        </w:rPr>
        <w:t>76,2</w:t>
      </w:r>
      <w:r w:rsidR="00D928D6">
        <w:rPr>
          <w:rFonts w:ascii="Times New Roman" w:hAnsi="Times New Roman" w:cs="Times New Roman"/>
          <w:lang w:val="el-GR"/>
        </w:rPr>
        <w:t>%</w:t>
      </w:r>
      <w:r w:rsidRPr="00D95858">
        <w:rPr>
          <w:rFonts w:ascii="Times New Roman" w:hAnsi="Times New Roman" w:cs="Times New Roman"/>
          <w:lang w:val="el-GR"/>
        </w:rPr>
        <w:t>.</w:t>
      </w:r>
      <w:r w:rsidR="001910B5">
        <w:rPr>
          <w:rFonts w:ascii="Times New Roman" w:hAnsi="Times New Roman" w:cs="Times New Roman"/>
          <w:lang w:val="el-GR"/>
        </w:rPr>
        <w:t xml:space="preserve"> </w:t>
      </w:r>
      <w:r w:rsidRPr="00D95858">
        <w:rPr>
          <w:rFonts w:ascii="Times New Roman" w:hAnsi="Times New Roman" w:cs="Times New Roman"/>
          <w:lang w:val="el-GR"/>
        </w:rPr>
        <w:t xml:space="preserve">Αναλυτικότερα ο </w:t>
      </w:r>
      <w:r w:rsidR="00F648E4">
        <w:rPr>
          <w:rFonts w:ascii="Times New Roman" w:hAnsi="Times New Roman" w:cs="Times New Roman"/>
          <w:lang w:val="el-GR"/>
        </w:rPr>
        <w:t xml:space="preserve">αγροτικός πληθυσμός </w:t>
      </w:r>
      <w:r w:rsidRPr="00D95858">
        <w:rPr>
          <w:rFonts w:ascii="Times New Roman" w:hAnsi="Times New Roman" w:cs="Times New Roman"/>
          <w:lang w:val="el-GR"/>
        </w:rPr>
        <w:t xml:space="preserve">το 1828, 1870, 1896, 1907 και 1920 είναι το 79%, </w:t>
      </w:r>
      <w:r w:rsidR="00F648E4">
        <w:rPr>
          <w:rFonts w:ascii="Times New Roman" w:hAnsi="Times New Roman" w:cs="Times New Roman"/>
          <w:lang w:val="el-GR"/>
        </w:rPr>
        <w:t xml:space="preserve">75%, </w:t>
      </w:r>
      <w:r w:rsidRPr="00D95858">
        <w:rPr>
          <w:rFonts w:ascii="Times New Roman" w:hAnsi="Times New Roman" w:cs="Times New Roman"/>
          <w:lang w:val="el-GR"/>
        </w:rPr>
        <w:t xml:space="preserve">70%, 71% και 68% του πληθυσμού της Ελλάδας εμφανίζοντας διαχρονικά μια σταθερότητα που δικαιολογεί τον χαρακτηρισμό </w:t>
      </w:r>
      <w:r w:rsidR="001910B5">
        <w:rPr>
          <w:rFonts w:ascii="Times New Roman" w:hAnsi="Times New Roman" w:cs="Times New Roman"/>
          <w:lang w:val="el-GR"/>
        </w:rPr>
        <w:t>της</w:t>
      </w:r>
      <w:r w:rsidRPr="00D95858">
        <w:rPr>
          <w:rFonts w:ascii="Times New Roman" w:hAnsi="Times New Roman" w:cs="Times New Roman"/>
          <w:lang w:val="el-GR"/>
        </w:rPr>
        <w:t xml:space="preserve"> </w:t>
      </w:r>
      <w:r w:rsidRPr="00D95858">
        <w:rPr>
          <w:rFonts w:ascii="Times New Roman" w:hAnsi="Times New Roman" w:cs="Times New Roman"/>
          <w:i/>
          <w:lang w:val="el-GR"/>
        </w:rPr>
        <w:t>δεξαμενή</w:t>
      </w:r>
      <w:r w:rsidR="001910B5">
        <w:rPr>
          <w:rFonts w:ascii="Times New Roman" w:hAnsi="Times New Roman" w:cs="Times New Roman"/>
          <w:i/>
          <w:lang w:val="el-GR"/>
        </w:rPr>
        <w:t>ς</w:t>
      </w:r>
      <w:r w:rsidRPr="00D95858">
        <w:rPr>
          <w:rFonts w:ascii="Times New Roman" w:hAnsi="Times New Roman" w:cs="Times New Roman"/>
          <w:i/>
          <w:lang w:val="el-GR"/>
        </w:rPr>
        <w:t xml:space="preserve"> </w:t>
      </w:r>
      <w:r w:rsidRPr="001910B5">
        <w:rPr>
          <w:rFonts w:ascii="Times New Roman" w:hAnsi="Times New Roman" w:cs="Times New Roman"/>
          <w:lang w:val="el-GR"/>
        </w:rPr>
        <w:t>της ελληνικής κοινωνίας</w:t>
      </w:r>
      <w:r w:rsidRPr="00D95858">
        <w:rPr>
          <w:rFonts w:ascii="Times New Roman" w:hAnsi="Times New Roman" w:cs="Times New Roman"/>
          <w:lang w:val="el-GR"/>
        </w:rPr>
        <w:t xml:space="preserve">. </w:t>
      </w:r>
    </w:p>
    <w:p w:rsidR="00D95858" w:rsidRPr="00F648E4" w:rsidRDefault="00D95858" w:rsidP="008F4293">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 xml:space="preserve">Εύκολα γίνεται κατανοητό από την παραπάνω ανάλυση ότι στις χρονιές με τις μεγαλύτερες </w:t>
      </w:r>
      <w:r w:rsidR="00F648E4">
        <w:rPr>
          <w:rFonts w:ascii="Times New Roman" w:hAnsi="Times New Roman" w:cs="Times New Roman"/>
          <w:lang w:val="el-GR"/>
        </w:rPr>
        <w:t xml:space="preserve">μεταρρυθμίσεις πολλές </w:t>
      </w:r>
      <w:r w:rsidRPr="00D95858">
        <w:rPr>
          <w:rFonts w:ascii="Times New Roman" w:hAnsi="Times New Roman" w:cs="Times New Roman"/>
          <w:lang w:val="el-GR"/>
        </w:rPr>
        <w:t xml:space="preserve">από αυτές είχαν σκοπό να κατευνάσουν </w:t>
      </w:r>
      <w:r w:rsidR="001910B5">
        <w:rPr>
          <w:rFonts w:ascii="Times New Roman" w:hAnsi="Times New Roman" w:cs="Times New Roman"/>
          <w:lang w:val="el-GR"/>
        </w:rPr>
        <w:t>ή</w:t>
      </w:r>
      <w:r w:rsidRPr="00D95858">
        <w:rPr>
          <w:rFonts w:ascii="Times New Roman" w:hAnsi="Times New Roman" w:cs="Times New Roman"/>
          <w:lang w:val="el-GR"/>
        </w:rPr>
        <w:t xml:space="preserve"> να ικανοποιήσουν την πολυπληθέστερη κοινωνική (και μεγαλύτερη δεξαμενή ψήφων παράλληλα) ομάδα που ήταν η αγροτική. Η πόλη με τους εμπόρους, τους αστούς και τους πολιτικούς ήταν η μεγάλη άλλα ισχυρή μειονότητα</w:t>
      </w:r>
      <w:r w:rsidRPr="00D95858">
        <w:rPr>
          <w:rStyle w:val="a8"/>
          <w:rFonts w:ascii="Times New Roman" w:hAnsi="Times New Roman" w:cs="Times New Roman"/>
        </w:rPr>
        <w:footnoteReference w:id="7"/>
      </w:r>
      <w:r w:rsidR="00F648E4">
        <w:rPr>
          <w:rFonts w:ascii="Times New Roman" w:hAnsi="Times New Roman" w:cs="Times New Roman"/>
          <w:lang w:val="el-GR"/>
        </w:rPr>
        <w:t>.</w:t>
      </w:r>
    </w:p>
    <w:p w:rsidR="00D95858" w:rsidRDefault="009F396F" w:rsidP="009F396F">
      <w:pPr>
        <w:pStyle w:val="a5"/>
        <w:spacing w:line="360" w:lineRule="auto"/>
        <w:ind w:firstLine="576"/>
        <w:jc w:val="both"/>
        <w:rPr>
          <w:rFonts w:ascii="Times New Roman" w:eastAsia="Calibri" w:hAnsi="Times New Roman" w:cs="Times New Roman"/>
          <w:sz w:val="24"/>
          <w:szCs w:val="24"/>
          <w:lang w:val="el-GR"/>
        </w:rPr>
      </w:pPr>
      <w:r w:rsidRPr="00D95858">
        <w:rPr>
          <w:rFonts w:ascii="Times New Roman" w:eastAsia="Calibri" w:hAnsi="Times New Roman" w:cs="Times New Roman"/>
          <w:sz w:val="24"/>
          <w:szCs w:val="24"/>
          <w:lang w:val="el-GR"/>
        </w:rPr>
        <w:t>Ποιο</w:t>
      </w:r>
      <w:r>
        <w:rPr>
          <w:rFonts w:ascii="Times New Roman" w:eastAsia="Calibri" w:hAnsi="Times New Roman" w:cs="Times New Roman"/>
          <w:sz w:val="24"/>
          <w:szCs w:val="24"/>
          <w:lang w:val="el-GR"/>
        </w:rPr>
        <w:t>ι</w:t>
      </w:r>
      <w:r w:rsidR="00D95858" w:rsidRPr="00D95858">
        <w:rPr>
          <w:rFonts w:ascii="Times New Roman" w:eastAsia="Calibri" w:hAnsi="Times New Roman" w:cs="Times New Roman"/>
          <w:sz w:val="24"/>
          <w:szCs w:val="24"/>
          <w:lang w:val="el-GR"/>
        </w:rPr>
        <w:t xml:space="preserve"> ήταν όμως οι άνθρωποι που αποτελούσαν την κοινωνική ομάδα της ελληνικής υπαίθρου; </w:t>
      </w:r>
      <w:r w:rsidR="00D95858" w:rsidRPr="00D9704D">
        <w:rPr>
          <w:rFonts w:ascii="Times New Roman" w:eastAsia="Calibri" w:hAnsi="Times New Roman" w:cs="Times New Roman"/>
          <w:sz w:val="24"/>
          <w:szCs w:val="24"/>
          <w:lang w:val="el-GR"/>
        </w:rPr>
        <w:t>Η πλειονότητα τους ήταν αγρότες, κτηνοτρόφοι</w:t>
      </w:r>
      <w:r w:rsidR="00D928D6" w:rsidRPr="00D9704D">
        <w:rPr>
          <w:rFonts w:ascii="Times New Roman" w:eastAsia="Calibri" w:hAnsi="Times New Roman" w:cs="Times New Roman"/>
          <w:sz w:val="24"/>
          <w:szCs w:val="24"/>
          <w:lang w:val="el-GR"/>
        </w:rPr>
        <w:t>,</w:t>
      </w:r>
      <w:r w:rsidR="00D95858" w:rsidRPr="00D9704D">
        <w:rPr>
          <w:rFonts w:ascii="Times New Roman" w:eastAsia="Calibri" w:hAnsi="Times New Roman" w:cs="Times New Roman"/>
          <w:sz w:val="24"/>
          <w:szCs w:val="24"/>
          <w:lang w:val="el-GR"/>
        </w:rPr>
        <w:t xml:space="preserve"> ναυτικοί και πειρατές, με κατοίκιση στην ύπαιθρο στις πεδιάδες, τα βουνά, στα παράλια και στα νησιά .</w:t>
      </w:r>
      <w:r w:rsidR="00D95858" w:rsidRPr="00D9704D">
        <w:rPr>
          <w:rStyle w:val="a8"/>
          <w:rFonts w:ascii="Times New Roman" w:eastAsia="Calibri" w:hAnsi="Times New Roman" w:cs="Times New Roman"/>
          <w:sz w:val="24"/>
          <w:szCs w:val="24"/>
        </w:rPr>
        <w:footnoteReference w:id="8"/>
      </w:r>
      <w:r w:rsidR="00544D73" w:rsidRPr="00544D73">
        <w:rPr>
          <w:lang w:val="el-GR"/>
        </w:rPr>
        <w:t xml:space="preserve"> </w:t>
      </w:r>
    </w:p>
    <w:p w:rsidR="00C94A90" w:rsidRPr="00D95858" w:rsidRDefault="00C94A90" w:rsidP="00D95858">
      <w:pPr>
        <w:pStyle w:val="a5"/>
        <w:spacing w:line="360" w:lineRule="auto"/>
        <w:jc w:val="both"/>
        <w:rPr>
          <w:rFonts w:ascii="Times New Roman" w:eastAsia="Calibri" w:hAnsi="Times New Roman" w:cs="Times New Roman"/>
          <w:sz w:val="24"/>
          <w:szCs w:val="24"/>
          <w:u w:val="single"/>
          <w:lang w:val="el-GR"/>
        </w:rPr>
      </w:pPr>
    </w:p>
    <w:p w:rsidR="003E6BB5" w:rsidRPr="00042364" w:rsidRDefault="003E6BB5" w:rsidP="00042364">
      <w:pPr>
        <w:pStyle w:val="2"/>
        <w:rPr>
          <w:rFonts w:ascii="Times New Roman" w:hAnsi="Times New Roman" w:cs="Times New Roman"/>
          <w:i w:val="0"/>
          <w:lang w:val="el-GR"/>
        </w:rPr>
      </w:pPr>
      <w:bookmarkStart w:id="6" w:name="_Toc486185419"/>
      <w:r w:rsidRPr="00042364">
        <w:rPr>
          <w:rFonts w:ascii="Times New Roman" w:hAnsi="Times New Roman" w:cs="Times New Roman"/>
          <w:i w:val="0"/>
          <w:lang w:val="el-GR"/>
        </w:rPr>
        <w:t xml:space="preserve">1.2 </w:t>
      </w:r>
      <w:r w:rsidR="00A64083" w:rsidRPr="00042364">
        <w:rPr>
          <w:rFonts w:ascii="Times New Roman" w:hAnsi="Times New Roman" w:cs="Times New Roman"/>
          <w:i w:val="0"/>
          <w:lang w:val="el-GR"/>
        </w:rPr>
        <w:t>Βασικά</w:t>
      </w:r>
      <w:r w:rsidRPr="00042364">
        <w:rPr>
          <w:rFonts w:ascii="Times New Roman" w:hAnsi="Times New Roman" w:cs="Times New Roman"/>
          <w:i w:val="0"/>
          <w:lang w:val="el-GR"/>
        </w:rPr>
        <w:t xml:space="preserve"> προβλήματα που αντιμετώπιζε ο πληθυσμός της ελληνικής υπαίθρου.</w:t>
      </w:r>
      <w:bookmarkEnd w:id="6"/>
    </w:p>
    <w:p w:rsidR="00544D73" w:rsidRDefault="00544D73" w:rsidP="00544D73">
      <w:pPr>
        <w:pStyle w:val="a5"/>
        <w:spacing w:line="360" w:lineRule="auto"/>
        <w:jc w:val="both"/>
        <w:rPr>
          <w:rFonts w:ascii="Times New Roman" w:eastAsia="Calibri" w:hAnsi="Times New Roman" w:cs="Times New Roman"/>
          <w:sz w:val="24"/>
          <w:szCs w:val="24"/>
          <w:lang w:val="el-GR"/>
        </w:rPr>
      </w:pPr>
      <w:r w:rsidRPr="00D9704D">
        <w:rPr>
          <w:rFonts w:ascii="Times New Roman" w:eastAsia="Calibri" w:hAnsi="Times New Roman" w:cs="Times New Roman"/>
          <w:sz w:val="24"/>
          <w:szCs w:val="24"/>
          <w:lang w:val="el-GR"/>
        </w:rPr>
        <w:t xml:space="preserve">Η ελληνική γεωργία θεωρείται </w:t>
      </w:r>
      <w:r w:rsidRPr="009F396F">
        <w:rPr>
          <w:rFonts w:ascii="Times New Roman" w:eastAsia="Calibri" w:hAnsi="Times New Roman" w:cs="Times New Roman"/>
          <w:i/>
          <w:sz w:val="24"/>
          <w:szCs w:val="24"/>
          <w:lang w:val="el-GR"/>
        </w:rPr>
        <w:t>οικογενειακής μορφής</w:t>
      </w:r>
      <w:r w:rsidRPr="00D9704D">
        <w:rPr>
          <w:rFonts w:ascii="Times New Roman" w:eastAsia="Calibri" w:hAnsi="Times New Roman" w:cs="Times New Roman"/>
          <w:sz w:val="24"/>
          <w:szCs w:val="24"/>
          <w:lang w:val="el-GR"/>
        </w:rPr>
        <w:t>, υπό την έννοια ότι η μεγαλύτερη ποσότητα των χρησιμοποιούμενων συντελεστών παραγωγής και ιδιαίτερα της ανθρώπινης εργασίας ανήκουν στον αρχηγό (ιδιοκτήτη) της εκμετάλλευσης και στα μέλη της οικογένειας του</w:t>
      </w:r>
      <w:r w:rsidR="008D4FC5">
        <w:rPr>
          <w:rStyle w:val="a8"/>
          <w:rFonts w:ascii="Times New Roman" w:eastAsia="Calibri" w:hAnsi="Times New Roman" w:cs="Times New Roman"/>
          <w:sz w:val="24"/>
          <w:szCs w:val="24"/>
          <w:lang w:val="el-GR"/>
        </w:rPr>
        <w:footnoteReference w:id="9"/>
      </w:r>
      <w:r w:rsidRPr="00D9704D">
        <w:rPr>
          <w:rFonts w:ascii="Times New Roman" w:eastAsia="Calibri" w:hAnsi="Times New Roman" w:cs="Times New Roman"/>
          <w:sz w:val="24"/>
          <w:szCs w:val="24"/>
          <w:lang w:val="el-GR"/>
        </w:rPr>
        <w:t xml:space="preserve">. </w:t>
      </w:r>
      <w:r w:rsidR="00D95858" w:rsidRPr="00D9704D">
        <w:rPr>
          <w:rFonts w:ascii="Times New Roman" w:hAnsi="Times New Roman" w:cs="Times New Roman"/>
          <w:lang w:val="el-GR"/>
        </w:rPr>
        <w:t>Οι</w:t>
      </w:r>
      <w:r w:rsidR="00D95858" w:rsidRPr="00544D73">
        <w:rPr>
          <w:rFonts w:ascii="Times New Roman" w:hAnsi="Times New Roman" w:cs="Times New Roman"/>
          <w:lang w:val="el-GR"/>
        </w:rPr>
        <w:t xml:space="preserve"> αγρότες</w:t>
      </w:r>
      <w:r w:rsidR="00F648E4" w:rsidRPr="00544D73">
        <w:rPr>
          <w:rFonts w:ascii="Times New Roman" w:hAnsi="Times New Roman" w:cs="Times New Roman"/>
          <w:lang w:val="el-GR"/>
        </w:rPr>
        <w:t xml:space="preserve"> </w:t>
      </w:r>
      <w:r w:rsidR="00D95858" w:rsidRPr="00544D73">
        <w:rPr>
          <w:rFonts w:ascii="Times New Roman" w:hAnsi="Times New Roman" w:cs="Times New Roman"/>
          <w:lang w:val="el-GR"/>
        </w:rPr>
        <w:t>ήταν κατά κύριο λόγο φτωχοί ή λιγότερο φτωχοί, και η παραγωγή των προϊόντων τους στο σύνολο της χερσονήσου ήταν ελλε</w:t>
      </w:r>
      <w:r w:rsidR="00F648E4" w:rsidRPr="00544D73">
        <w:rPr>
          <w:rFonts w:ascii="Times New Roman" w:hAnsi="Times New Roman" w:cs="Times New Roman"/>
          <w:lang w:val="el-GR"/>
        </w:rPr>
        <w:t>ιμματική</w:t>
      </w:r>
      <w:r w:rsidR="00F648E4" w:rsidRPr="00544D73">
        <w:rPr>
          <w:rStyle w:val="a8"/>
          <w:rFonts w:ascii="Times New Roman" w:hAnsi="Times New Roman" w:cs="Times New Roman"/>
          <w:lang w:val="el-GR"/>
        </w:rPr>
        <w:footnoteReference w:id="10"/>
      </w:r>
      <w:r w:rsidR="00F648E4" w:rsidRPr="00544D73">
        <w:rPr>
          <w:rFonts w:ascii="Times New Roman" w:hAnsi="Times New Roman" w:cs="Times New Roman"/>
          <w:lang w:val="el-GR"/>
        </w:rPr>
        <w:t xml:space="preserve">. </w:t>
      </w:r>
      <w:r w:rsidR="00D95858" w:rsidRPr="00544D73">
        <w:rPr>
          <w:rFonts w:ascii="Times New Roman" w:hAnsi="Times New Roman" w:cs="Times New Roman"/>
          <w:lang w:val="el-GR"/>
        </w:rPr>
        <w:t xml:space="preserve">Οι σταφιδάμπελοι κυρίως κάλυπταν μια ζώνη στην βόρεια και </w:t>
      </w:r>
      <w:r w:rsidR="00D928D6" w:rsidRPr="00544D73">
        <w:rPr>
          <w:rFonts w:ascii="Times New Roman" w:hAnsi="Times New Roman" w:cs="Times New Roman"/>
          <w:lang w:val="el-GR"/>
        </w:rPr>
        <w:t>δ</w:t>
      </w:r>
      <w:r w:rsidR="00D95858" w:rsidRPr="00544D73">
        <w:rPr>
          <w:rFonts w:ascii="Times New Roman" w:hAnsi="Times New Roman" w:cs="Times New Roman"/>
          <w:lang w:val="el-GR"/>
        </w:rPr>
        <w:t>υτική Πελοπόννησο, με παραγωγή</w:t>
      </w:r>
      <w:r w:rsidR="00D95858" w:rsidRPr="00D95858">
        <w:rPr>
          <w:rFonts w:ascii="Times New Roman" w:hAnsi="Times New Roman" w:cs="Times New Roman"/>
          <w:lang w:val="el-GR"/>
        </w:rPr>
        <w:t xml:space="preserve"> μέσης ποι</w:t>
      </w:r>
      <w:r w:rsidR="00F648E4">
        <w:rPr>
          <w:rFonts w:ascii="Times New Roman" w:hAnsi="Times New Roman" w:cs="Times New Roman"/>
          <w:lang w:val="el-GR"/>
        </w:rPr>
        <w:t xml:space="preserve">ότητας σταφίδας (Πάτρα Ηλεία) </w:t>
      </w:r>
      <w:r w:rsidR="00D95858" w:rsidRPr="00D95858">
        <w:rPr>
          <w:rFonts w:ascii="Times New Roman" w:hAnsi="Times New Roman" w:cs="Times New Roman"/>
          <w:lang w:val="el-GR"/>
        </w:rPr>
        <w:t>κατώτερη στην Μεσσηνία στην Αιτωλία</w:t>
      </w:r>
      <w:r w:rsidR="00D928D6">
        <w:rPr>
          <w:rFonts w:ascii="Times New Roman" w:hAnsi="Times New Roman" w:cs="Times New Roman"/>
          <w:lang w:val="el-GR"/>
        </w:rPr>
        <w:t xml:space="preserve">, στη </w:t>
      </w:r>
      <w:r w:rsidR="00D95858" w:rsidRPr="00D95858">
        <w:rPr>
          <w:rFonts w:ascii="Times New Roman" w:hAnsi="Times New Roman" w:cs="Times New Roman"/>
          <w:lang w:val="el-GR"/>
        </w:rPr>
        <w:t>Ζάκυν</w:t>
      </w:r>
      <w:r w:rsidR="00F648E4">
        <w:rPr>
          <w:rFonts w:ascii="Times New Roman" w:hAnsi="Times New Roman" w:cs="Times New Roman"/>
          <w:lang w:val="el-GR"/>
        </w:rPr>
        <w:t>θο και Κεφαλονιά. Η αμπελουργία</w:t>
      </w:r>
      <w:r w:rsidR="00D95858" w:rsidRPr="00D95858">
        <w:rPr>
          <w:rFonts w:ascii="Times New Roman" w:hAnsi="Times New Roman" w:cs="Times New Roman"/>
          <w:lang w:val="el-GR"/>
        </w:rPr>
        <w:t xml:space="preserve"> αναπτύχτηκε στην Αττική, </w:t>
      </w:r>
      <w:r w:rsidR="00F648E4">
        <w:rPr>
          <w:rFonts w:ascii="Times New Roman" w:hAnsi="Times New Roman" w:cs="Times New Roman"/>
          <w:lang w:val="el-GR"/>
        </w:rPr>
        <w:t>στην</w:t>
      </w:r>
      <w:r w:rsidR="00D95858" w:rsidRPr="00D95858">
        <w:rPr>
          <w:rFonts w:ascii="Times New Roman" w:hAnsi="Times New Roman" w:cs="Times New Roman"/>
          <w:lang w:val="el-GR"/>
        </w:rPr>
        <w:t xml:space="preserve"> Αχαΐα, στην Θήρα στην ανατολική Πελοπόννησο η ελαιουργία στην Αττική </w:t>
      </w:r>
      <w:r w:rsidR="00D928D6">
        <w:rPr>
          <w:rFonts w:ascii="Times New Roman" w:hAnsi="Times New Roman" w:cs="Times New Roman"/>
          <w:lang w:val="el-GR"/>
        </w:rPr>
        <w:t xml:space="preserve">στη </w:t>
      </w:r>
      <w:r w:rsidR="00D95858" w:rsidRPr="00D95858">
        <w:rPr>
          <w:rFonts w:ascii="Times New Roman" w:hAnsi="Times New Roman" w:cs="Times New Roman"/>
          <w:lang w:val="el-GR"/>
        </w:rPr>
        <w:t>Φωκίδα</w:t>
      </w:r>
      <w:r w:rsidR="00594591">
        <w:rPr>
          <w:rFonts w:ascii="Times New Roman" w:hAnsi="Times New Roman" w:cs="Times New Roman"/>
          <w:lang w:val="el-GR"/>
        </w:rPr>
        <w:t>,</w:t>
      </w:r>
      <w:r w:rsidR="00D95858" w:rsidRPr="00D95858">
        <w:rPr>
          <w:rFonts w:ascii="Times New Roman" w:hAnsi="Times New Roman" w:cs="Times New Roman"/>
          <w:lang w:val="el-GR"/>
        </w:rPr>
        <w:t xml:space="preserve"> Μαγνήσια</w:t>
      </w:r>
      <w:r w:rsidR="00594591">
        <w:rPr>
          <w:rFonts w:ascii="Times New Roman" w:hAnsi="Times New Roman" w:cs="Times New Roman"/>
          <w:lang w:val="el-GR"/>
        </w:rPr>
        <w:t>, στις</w:t>
      </w:r>
      <w:r w:rsidR="00D95858" w:rsidRPr="00D95858">
        <w:rPr>
          <w:rFonts w:ascii="Times New Roman" w:hAnsi="Times New Roman" w:cs="Times New Roman"/>
          <w:lang w:val="el-GR"/>
        </w:rPr>
        <w:t xml:space="preserve"> Κυκλάδες το βαμβάκι στον Κάμπο Τριχωνίδας, στην Λειβαδιά </w:t>
      </w:r>
      <w:r w:rsidR="00594591">
        <w:rPr>
          <w:rFonts w:ascii="Times New Roman" w:hAnsi="Times New Roman" w:cs="Times New Roman"/>
          <w:lang w:val="el-GR"/>
        </w:rPr>
        <w:t xml:space="preserve">και </w:t>
      </w:r>
      <w:r w:rsidR="00D95858" w:rsidRPr="00D95858">
        <w:rPr>
          <w:rFonts w:ascii="Times New Roman" w:hAnsi="Times New Roman" w:cs="Times New Roman"/>
          <w:lang w:val="el-GR"/>
        </w:rPr>
        <w:t>στο Αργός Φθιώτιδας</w:t>
      </w:r>
      <w:r w:rsidR="00D95858" w:rsidRPr="00D95858">
        <w:rPr>
          <w:rStyle w:val="a8"/>
          <w:rFonts w:ascii="Times New Roman" w:hAnsi="Times New Roman" w:cs="Times New Roman"/>
        </w:rPr>
        <w:footnoteReference w:id="11"/>
      </w:r>
      <w:r w:rsidR="00F648E4">
        <w:rPr>
          <w:rFonts w:ascii="Times New Roman" w:hAnsi="Times New Roman" w:cs="Times New Roman"/>
          <w:lang w:val="el-GR"/>
        </w:rPr>
        <w:t>.</w:t>
      </w:r>
      <w:r w:rsidR="00D95858" w:rsidRPr="00D95858">
        <w:rPr>
          <w:rFonts w:ascii="Times New Roman" w:hAnsi="Times New Roman" w:cs="Times New Roman"/>
          <w:lang w:val="el-GR"/>
        </w:rPr>
        <w:t xml:space="preserve"> </w:t>
      </w:r>
    </w:p>
    <w:p w:rsidR="00D95858" w:rsidRPr="00F648E4" w:rsidRDefault="00D95858" w:rsidP="00F648E4">
      <w:pPr>
        <w:spacing w:line="360" w:lineRule="auto"/>
        <w:ind w:firstLine="720"/>
        <w:jc w:val="both"/>
        <w:rPr>
          <w:rFonts w:ascii="Times New Roman" w:hAnsi="Times New Roman" w:cs="Times New Roman"/>
          <w:lang w:val="el-GR"/>
        </w:rPr>
      </w:pPr>
      <w:r w:rsidRPr="00544D73">
        <w:rPr>
          <w:rFonts w:ascii="Times New Roman" w:hAnsi="Times New Roman" w:cs="Times New Roman"/>
          <w:lang w:val="el-GR"/>
        </w:rPr>
        <w:t>Η απόδοση των καλλιεργειών τους ήταν απρόβλεπ</w:t>
      </w:r>
      <w:r w:rsidR="00F648E4" w:rsidRPr="00544D73">
        <w:rPr>
          <w:rFonts w:ascii="Times New Roman" w:hAnsi="Times New Roman" w:cs="Times New Roman"/>
          <w:lang w:val="el-GR"/>
        </w:rPr>
        <w:t xml:space="preserve">τη αφού οι καιρικές συνθήκες, </w:t>
      </w:r>
      <w:r w:rsidRPr="00544D73">
        <w:rPr>
          <w:rFonts w:ascii="Times New Roman" w:hAnsi="Times New Roman" w:cs="Times New Roman"/>
          <w:lang w:val="el-GR"/>
        </w:rPr>
        <w:t>οι ασθένειες (</w:t>
      </w:r>
      <w:r w:rsidR="00F648E4" w:rsidRPr="00544D73">
        <w:rPr>
          <w:rFonts w:ascii="Times New Roman" w:hAnsi="Times New Roman" w:cs="Times New Roman"/>
          <w:lang w:val="el-GR"/>
        </w:rPr>
        <w:t>με την</w:t>
      </w:r>
      <w:r w:rsidRPr="00544D73">
        <w:rPr>
          <w:rFonts w:ascii="Times New Roman" w:hAnsi="Times New Roman" w:cs="Times New Roman"/>
          <w:lang w:val="el-GR"/>
        </w:rPr>
        <w:t xml:space="preserve"> απειλή της σιτοδείας και του λιµού) τα παράσιτα, αλλά και η υπερπαραγωγή αποτελούσαν μόνιμες πηγές αγροτικής φτώχιας</w:t>
      </w:r>
      <w:r w:rsidRPr="00544D73">
        <w:rPr>
          <w:rStyle w:val="a8"/>
          <w:rFonts w:ascii="Times New Roman" w:hAnsi="Times New Roman" w:cs="Times New Roman"/>
        </w:rPr>
        <w:footnoteReference w:id="12"/>
      </w:r>
      <w:r w:rsidR="00F648E4" w:rsidRPr="00544D73">
        <w:rPr>
          <w:rFonts w:ascii="Times New Roman" w:hAnsi="Times New Roman" w:cs="Times New Roman"/>
          <w:lang w:val="el-GR"/>
        </w:rPr>
        <w:t>.</w:t>
      </w:r>
    </w:p>
    <w:p w:rsidR="00D95858" w:rsidRPr="00D9704D" w:rsidRDefault="00D95858" w:rsidP="008D1057">
      <w:pPr>
        <w:spacing w:after="160" w:line="360" w:lineRule="auto"/>
        <w:ind w:firstLine="720"/>
        <w:contextualSpacing/>
        <w:jc w:val="both"/>
        <w:rPr>
          <w:rFonts w:ascii="Times New Roman" w:hAnsi="Times New Roman" w:cs="Times New Roman"/>
          <w:lang w:val="el-GR"/>
        </w:rPr>
      </w:pPr>
      <w:r w:rsidRPr="00D95858">
        <w:rPr>
          <w:rFonts w:ascii="Times New Roman" w:hAnsi="Times New Roman" w:cs="Times New Roman"/>
          <w:lang w:val="el-GR"/>
        </w:rPr>
        <w:t xml:space="preserve">Οι δυσκολίες ήταν πολλές και οι αγρότες βρέθηκαν σε χειρότερη </w:t>
      </w:r>
      <w:r w:rsidR="00F648E4">
        <w:rPr>
          <w:rFonts w:ascii="Times New Roman" w:hAnsi="Times New Roman" w:cs="Times New Roman"/>
          <w:lang w:val="el-GR"/>
        </w:rPr>
        <w:t>θέση από ότι με τους Οθωμανούς.</w:t>
      </w:r>
      <w:r w:rsidRPr="00D95858">
        <w:rPr>
          <w:rFonts w:ascii="Times New Roman" w:hAnsi="Times New Roman" w:cs="Times New Roman"/>
          <w:lang w:val="el-GR"/>
        </w:rPr>
        <w:t xml:space="preserve"> Σχετικά με την χρήση γης η </w:t>
      </w:r>
      <w:r w:rsidRPr="00D9704D">
        <w:rPr>
          <w:rFonts w:ascii="Times New Roman" w:hAnsi="Times New Roman" w:cs="Times New Roman"/>
          <w:lang w:val="el-GR"/>
        </w:rPr>
        <w:t xml:space="preserve">οθωμανική πολιτική επέτρεπε το </w:t>
      </w:r>
      <w:r w:rsidRPr="009F396F">
        <w:rPr>
          <w:rFonts w:ascii="Times New Roman" w:hAnsi="Times New Roman" w:cs="Times New Roman"/>
          <w:i/>
          <w:lang w:val="el-GR"/>
        </w:rPr>
        <w:t>αναπαλλοτρίωτο</w:t>
      </w:r>
      <w:r w:rsidRPr="00D9704D">
        <w:rPr>
          <w:rFonts w:ascii="Times New Roman" w:hAnsi="Times New Roman" w:cs="Times New Roman"/>
          <w:lang w:val="el-GR"/>
        </w:rPr>
        <w:t xml:space="preserve"> των κτημάτων αφού ο τσιφλικούχος κρ</w:t>
      </w:r>
      <w:r w:rsidR="00F648E4" w:rsidRPr="00D9704D">
        <w:rPr>
          <w:rFonts w:ascii="Times New Roman" w:hAnsi="Times New Roman" w:cs="Times New Roman"/>
          <w:lang w:val="el-GR"/>
        </w:rPr>
        <w:t>ατούσε την υψηλή κυριότητα, και</w:t>
      </w:r>
      <w:r w:rsidRPr="00D9704D">
        <w:rPr>
          <w:rFonts w:ascii="Times New Roman" w:hAnsi="Times New Roman" w:cs="Times New Roman"/>
          <w:lang w:val="el-GR"/>
        </w:rPr>
        <w:t xml:space="preserve"> εισέπραττε </w:t>
      </w:r>
      <w:r w:rsidR="00544D73" w:rsidRPr="00D9704D">
        <w:rPr>
          <w:rFonts w:ascii="Times New Roman" w:hAnsi="Times New Roman" w:cs="Times New Roman"/>
          <w:lang w:val="el-GR"/>
        </w:rPr>
        <w:t xml:space="preserve">σαν </w:t>
      </w:r>
      <w:r w:rsidR="009F396F" w:rsidRPr="00D9704D">
        <w:rPr>
          <w:rFonts w:ascii="Times New Roman" w:hAnsi="Times New Roman" w:cs="Times New Roman"/>
          <w:lang w:val="el-GR"/>
        </w:rPr>
        <w:t>ενοίκιο</w:t>
      </w:r>
      <w:r w:rsidR="00544D73" w:rsidRPr="00D9704D">
        <w:rPr>
          <w:rFonts w:ascii="Times New Roman" w:hAnsi="Times New Roman" w:cs="Times New Roman"/>
          <w:lang w:val="el-GR"/>
        </w:rPr>
        <w:t xml:space="preserve"> </w:t>
      </w:r>
      <w:r w:rsidRPr="00D9704D">
        <w:rPr>
          <w:rFonts w:ascii="Times New Roman" w:hAnsi="Times New Roman" w:cs="Times New Roman"/>
          <w:lang w:val="el-GR"/>
        </w:rPr>
        <w:t>το 1/3 ή το 1/2 του καθαρού προϊόντος και ο χωρικός απολάμβανε την προστασία «</w:t>
      </w:r>
      <w:r w:rsidRPr="00D9704D">
        <w:rPr>
          <w:rFonts w:ascii="Times New Roman" w:hAnsi="Times New Roman" w:cs="Times New Roman"/>
          <w:i/>
          <w:lang w:val="el-GR"/>
        </w:rPr>
        <w:t>τεσσαρουφ</w:t>
      </w:r>
      <w:r w:rsidRPr="00D9704D">
        <w:rPr>
          <w:rFonts w:ascii="Times New Roman" w:hAnsi="Times New Roman" w:cs="Times New Roman"/>
          <w:lang w:val="el-GR"/>
        </w:rPr>
        <w:t>» έναντι μιας ενδεχομένης αποβολή.</w:t>
      </w:r>
      <w:r w:rsidR="00F648E4" w:rsidRPr="00D9704D">
        <w:rPr>
          <w:rFonts w:ascii="Times New Roman" w:hAnsi="Times New Roman" w:cs="Times New Roman"/>
          <w:lang w:val="el-GR"/>
        </w:rPr>
        <w:t xml:space="preserve"> </w:t>
      </w:r>
    </w:p>
    <w:p w:rsidR="00544D73" w:rsidRPr="00D9704D" w:rsidRDefault="00544D73" w:rsidP="00274CAC">
      <w:pPr>
        <w:spacing w:line="360" w:lineRule="auto"/>
        <w:ind w:firstLine="720"/>
        <w:jc w:val="both"/>
        <w:rPr>
          <w:rFonts w:ascii="Times New Roman" w:hAnsi="Times New Roman" w:cs="Times New Roman"/>
          <w:b/>
          <w:color w:val="215868" w:themeColor="accent5" w:themeShade="80"/>
          <w:lang w:val="el-GR"/>
        </w:rPr>
      </w:pPr>
      <w:r w:rsidRPr="00D9704D">
        <w:rPr>
          <w:b/>
          <w:lang w:val="el-GR"/>
        </w:rPr>
        <w:t xml:space="preserve"> </w:t>
      </w:r>
      <w:r w:rsidR="00274CAC" w:rsidRPr="00D9704D">
        <w:rPr>
          <w:rFonts w:ascii="Times New Roman" w:hAnsi="Times New Roman" w:cs="Times New Roman"/>
          <w:lang w:val="el-GR"/>
        </w:rPr>
        <w:t>Το ενοίκιο όπως και σήμερα αναφέρεται κυρίως ανά</w:t>
      </w:r>
      <w:r w:rsidR="00274CAC" w:rsidRPr="00274CAC">
        <w:rPr>
          <w:rFonts w:ascii="Times New Roman" w:hAnsi="Times New Roman" w:cs="Times New Roman"/>
          <w:lang w:val="el-GR"/>
        </w:rPr>
        <w:t xml:space="preserve"> στρέμμα ή για το σύνολο της γεωργικής εκμετάλλευσης υπολογίζεται σε χρήμα ή και σε είδος (π.χ. σε ποσότητα του παραγόμενου προϊόντος)</w:t>
      </w:r>
      <w:r w:rsidR="00274CAC">
        <w:rPr>
          <w:rFonts w:ascii="Times New Roman" w:hAnsi="Times New Roman" w:cs="Times New Roman"/>
          <w:lang w:val="el-GR"/>
        </w:rPr>
        <w:t xml:space="preserve"> αποτελώντας</w:t>
      </w:r>
      <w:r w:rsidRPr="00274CAC">
        <w:rPr>
          <w:rFonts w:ascii="Times New Roman" w:hAnsi="Times New Roman" w:cs="Times New Roman"/>
          <w:lang w:val="el-GR"/>
        </w:rPr>
        <w:t xml:space="preserve"> την αμοιβή λόγω χρησιμοποίησης του εδάφους από τη γεωργική επιχείρηση για την παραγωγή γεωργικών προϊόντων (αφού δεν υπόκειται σε φθορά)</w:t>
      </w:r>
      <w:r w:rsidR="009F396F">
        <w:rPr>
          <w:rFonts w:ascii="Times New Roman" w:hAnsi="Times New Roman" w:cs="Times New Roman"/>
          <w:lang w:val="el-GR"/>
        </w:rPr>
        <w:t>.</w:t>
      </w:r>
      <w:r w:rsidRPr="00274CAC">
        <w:rPr>
          <w:rFonts w:ascii="Times New Roman" w:hAnsi="Times New Roman" w:cs="Times New Roman"/>
          <w:lang w:val="el-GR"/>
        </w:rPr>
        <w:t xml:space="preserve"> </w:t>
      </w:r>
      <w:r w:rsidR="009F396F">
        <w:rPr>
          <w:rFonts w:ascii="Times New Roman" w:hAnsi="Times New Roman" w:cs="Times New Roman"/>
          <w:lang w:val="el-GR"/>
        </w:rPr>
        <w:t>Π</w:t>
      </w:r>
      <w:r w:rsidRPr="00274CAC">
        <w:rPr>
          <w:rFonts w:ascii="Times New Roman" w:hAnsi="Times New Roman" w:cs="Times New Roman"/>
          <w:lang w:val="el-GR"/>
        </w:rPr>
        <w:t>ροσδιοριζόταν κυρίως από τη γονιμότητα του εδάφους, την τοποθεσία και τη ευχέρεια προσέγγισης στο έδαφος στην οποία βρίσκεται (ύπαρξη και βατότητα αγροτικών δρόμων κλπ.), στη επάρκεια νερού άρδευσης και εγγειοβελτιωτικών έργων</w:t>
      </w:r>
      <w:r w:rsidR="009F396F">
        <w:rPr>
          <w:rFonts w:ascii="Times New Roman" w:hAnsi="Times New Roman" w:cs="Times New Roman"/>
          <w:lang w:val="el-GR"/>
        </w:rPr>
        <w:t>,</w:t>
      </w:r>
      <w:r w:rsidRPr="00274CAC">
        <w:rPr>
          <w:rFonts w:ascii="Times New Roman" w:hAnsi="Times New Roman" w:cs="Times New Roman"/>
          <w:lang w:val="el-GR"/>
        </w:rPr>
        <w:t xml:space="preserve"> και επίσης από την απόσταση </w:t>
      </w:r>
      <w:r w:rsidR="009F396F" w:rsidRPr="00274CAC">
        <w:rPr>
          <w:rFonts w:ascii="Times New Roman" w:hAnsi="Times New Roman" w:cs="Times New Roman"/>
          <w:lang w:val="el-GR"/>
        </w:rPr>
        <w:t>από</w:t>
      </w:r>
      <w:r w:rsidRPr="00274CAC">
        <w:rPr>
          <w:rFonts w:ascii="Times New Roman" w:hAnsi="Times New Roman" w:cs="Times New Roman"/>
          <w:lang w:val="el-GR"/>
        </w:rPr>
        <w:t xml:space="preserve"> τα κέντρα διάθεσης γεωργικών προϊόντων και προ</w:t>
      </w:r>
      <w:r w:rsidR="0038783A">
        <w:rPr>
          <w:rFonts w:ascii="Times New Roman" w:hAnsi="Times New Roman" w:cs="Times New Roman"/>
          <w:lang w:val="el-GR"/>
        </w:rPr>
        <w:t>μήθειας συντελεστών παραγωγής</w:t>
      </w:r>
      <w:r w:rsidR="0038783A">
        <w:rPr>
          <w:rStyle w:val="a8"/>
          <w:rFonts w:ascii="Times New Roman" w:hAnsi="Times New Roman" w:cs="Times New Roman"/>
          <w:lang w:val="el-GR"/>
        </w:rPr>
        <w:footnoteReference w:id="13"/>
      </w:r>
      <w:r w:rsidR="0038783A">
        <w:rPr>
          <w:rFonts w:ascii="Times New Roman" w:hAnsi="Times New Roman" w:cs="Times New Roman"/>
          <w:lang w:val="el-GR"/>
        </w:rPr>
        <w:t>.</w:t>
      </w:r>
    </w:p>
    <w:p w:rsidR="00487E77" w:rsidRDefault="00D95858" w:rsidP="008D1057">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 xml:space="preserve">Πριν το 1881 ιδιόκτητα </w:t>
      </w:r>
      <w:r w:rsidRPr="002411A9">
        <w:rPr>
          <w:rFonts w:ascii="Times New Roman" w:hAnsi="Times New Roman" w:cs="Times New Roman"/>
          <w:i/>
          <w:lang w:val="el-GR"/>
        </w:rPr>
        <w:t xml:space="preserve">τσιφλίκια </w:t>
      </w:r>
      <w:r w:rsidRPr="008D1057">
        <w:rPr>
          <w:rFonts w:ascii="Times New Roman" w:hAnsi="Times New Roman" w:cs="Times New Roman"/>
          <w:lang w:val="el-GR"/>
        </w:rPr>
        <w:t xml:space="preserve">(μεγάλες αγροτικές εκτάσεις που ανήκαν σε ιδιώτες και δούλευαν ακτήμονες) και </w:t>
      </w:r>
      <w:r w:rsidRPr="002411A9">
        <w:rPr>
          <w:rFonts w:ascii="Times New Roman" w:hAnsi="Times New Roman" w:cs="Times New Roman"/>
          <w:i/>
          <w:lang w:val="el-GR"/>
        </w:rPr>
        <w:t>άκληροι κολίγοι</w:t>
      </w:r>
      <w:r w:rsidRPr="008D1057">
        <w:rPr>
          <w:rFonts w:ascii="Times New Roman" w:hAnsi="Times New Roman" w:cs="Times New Roman"/>
          <w:lang w:val="el-GR"/>
        </w:rPr>
        <w:t xml:space="preserve"> (πολυάριθμοι κοινωνική τάξη ακλήρων </w:t>
      </w:r>
      <w:r w:rsidR="002411A9">
        <w:rPr>
          <w:rFonts w:ascii="Times New Roman" w:hAnsi="Times New Roman" w:cs="Times New Roman"/>
          <w:lang w:val="el-GR"/>
        </w:rPr>
        <w:t>,</w:t>
      </w:r>
      <w:r w:rsidRPr="008D1057">
        <w:rPr>
          <w:rFonts w:ascii="Times New Roman" w:hAnsi="Times New Roman" w:cs="Times New Roman"/>
          <w:lang w:val="el-GR"/>
        </w:rPr>
        <w:t xml:space="preserve"> χωρικών) υπήρχαν στο βασίλειο της Ελλάδας και ήταν περιορισμένο σε μερικούς θύλακες της πεδινής </w:t>
      </w:r>
      <w:r w:rsidRPr="008D1057">
        <w:rPr>
          <w:rFonts w:ascii="Times New Roman" w:hAnsi="Times New Roman" w:cs="Times New Roman"/>
          <w:lang w:val="el-GR"/>
        </w:rPr>
        <w:lastRenderedPageBreak/>
        <w:t>ανατολικής στερεάς Ελλάδα και της βόρειας Ευβοίας αλλά δεν αποτέλεσαν αντικείμενο πολίτικων συγκρούσεων ή κοινωνικών αντιπαραθέσεων</w:t>
      </w:r>
      <w:r w:rsidR="008D1057" w:rsidRPr="008D1057">
        <w:rPr>
          <w:rStyle w:val="a8"/>
          <w:rFonts w:ascii="Times New Roman" w:hAnsi="Times New Roman" w:cs="Times New Roman"/>
          <w:lang w:val="el-GR"/>
        </w:rPr>
        <w:footnoteReference w:id="14"/>
      </w:r>
      <w:r w:rsidR="008D1057" w:rsidRPr="008D1057">
        <w:rPr>
          <w:rFonts w:ascii="Times New Roman" w:hAnsi="Times New Roman" w:cs="Times New Roman"/>
          <w:lang w:val="el-GR"/>
        </w:rPr>
        <w:t>.</w:t>
      </w:r>
      <w:r w:rsidRPr="008D1057">
        <w:rPr>
          <w:rFonts w:ascii="Times New Roman" w:hAnsi="Times New Roman" w:cs="Times New Roman"/>
          <w:lang w:val="el-GR"/>
        </w:rPr>
        <w:t xml:space="preserve"> </w:t>
      </w:r>
    </w:p>
    <w:p w:rsidR="00487E77" w:rsidRPr="001F5B45" w:rsidRDefault="00D95858" w:rsidP="008D1057">
      <w:pPr>
        <w:spacing w:line="360" w:lineRule="auto"/>
        <w:ind w:firstLine="720"/>
        <w:jc w:val="both"/>
        <w:rPr>
          <w:rFonts w:ascii="Times New Roman" w:hAnsi="Times New Roman" w:cs="Times New Roman"/>
          <w:lang w:val="el-GR"/>
        </w:rPr>
      </w:pPr>
      <w:r w:rsidRPr="008D1057">
        <w:rPr>
          <w:rFonts w:ascii="Times New Roman" w:hAnsi="Times New Roman" w:cs="Times New Roman"/>
          <w:lang w:val="el-GR"/>
        </w:rPr>
        <w:t>Στην συνέχεια η συγκυρία της ενσωμάτωσης της Θεσσαλίας</w:t>
      </w:r>
      <w:r w:rsidRPr="00D95858">
        <w:rPr>
          <w:rFonts w:ascii="Times New Roman" w:hAnsi="Times New Roman" w:cs="Times New Roman"/>
          <w:b/>
          <w:lang w:val="el-GR"/>
        </w:rPr>
        <w:t xml:space="preserve"> </w:t>
      </w:r>
      <w:r w:rsidRPr="00D95858">
        <w:rPr>
          <w:rFonts w:ascii="Times New Roman" w:hAnsi="Times New Roman" w:cs="Times New Roman"/>
          <w:lang w:val="el-GR"/>
        </w:rPr>
        <w:t>και επαρ</w:t>
      </w:r>
      <w:r w:rsidR="008D1057">
        <w:rPr>
          <w:rFonts w:ascii="Times New Roman" w:hAnsi="Times New Roman" w:cs="Times New Roman"/>
          <w:lang w:val="el-GR"/>
        </w:rPr>
        <w:t xml:space="preserve">χίας Άρτας στο ελληνικό κράτος </w:t>
      </w:r>
      <w:r w:rsidRPr="00D95858">
        <w:rPr>
          <w:rFonts w:ascii="Times New Roman" w:hAnsi="Times New Roman" w:cs="Times New Roman"/>
          <w:lang w:val="el-GR"/>
        </w:rPr>
        <w:t xml:space="preserve">δημιούργησε εμφανές και οξύ </w:t>
      </w:r>
      <w:r w:rsidRPr="008D1057">
        <w:rPr>
          <w:rFonts w:ascii="Times New Roman" w:hAnsi="Times New Roman" w:cs="Times New Roman"/>
          <w:lang w:val="el-GR"/>
        </w:rPr>
        <w:t>αγροτικό ζήτημα</w:t>
      </w:r>
      <w:r w:rsidRPr="00D95858">
        <w:rPr>
          <w:rFonts w:ascii="Times New Roman" w:hAnsi="Times New Roman" w:cs="Times New Roman"/>
          <w:lang w:val="el-GR"/>
        </w:rPr>
        <w:t xml:space="preserve"> στην ελεύθερη Ελλάδα αφού η </w:t>
      </w:r>
      <w:r w:rsidRPr="00283795">
        <w:rPr>
          <w:rFonts w:ascii="Times New Roman" w:hAnsi="Times New Roman" w:cs="Times New Roman"/>
          <w:i/>
          <w:lang w:val="el-GR"/>
        </w:rPr>
        <w:t>συνθήκη του 1881</w:t>
      </w:r>
      <w:r w:rsidRPr="00D95858">
        <w:rPr>
          <w:rFonts w:ascii="Times New Roman" w:hAnsi="Times New Roman" w:cs="Times New Roman"/>
          <w:lang w:val="el-GR"/>
        </w:rPr>
        <w:t xml:space="preserve"> όριζε ότι τα </w:t>
      </w:r>
      <w:r w:rsidRPr="00283795">
        <w:rPr>
          <w:rFonts w:ascii="Times New Roman" w:hAnsi="Times New Roman" w:cs="Times New Roman"/>
          <w:i/>
          <w:lang w:val="el-GR"/>
        </w:rPr>
        <w:t>έγγεια δικαιώματα των Οθωμανών</w:t>
      </w:r>
      <w:r w:rsidRPr="00D95858">
        <w:rPr>
          <w:rFonts w:ascii="Times New Roman" w:hAnsi="Times New Roman" w:cs="Times New Roman"/>
          <w:lang w:val="el-GR"/>
        </w:rPr>
        <w:t xml:space="preserve"> θα αναγνωριζόντουσαν από το ελληνικό δημόσιο διευκολύνοντας με αυτόν το τρόπο την μαζική τους εξαγορά από κεφαλαιούχους Έλληνες της ομογέν</w:t>
      </w:r>
      <w:r w:rsidR="008D1057">
        <w:rPr>
          <w:rFonts w:ascii="Times New Roman" w:hAnsi="Times New Roman" w:cs="Times New Roman"/>
          <w:lang w:val="el-GR"/>
        </w:rPr>
        <w:t xml:space="preserve">ειας </w:t>
      </w:r>
      <w:r w:rsidRPr="00D95858">
        <w:rPr>
          <w:rFonts w:ascii="Times New Roman" w:hAnsi="Times New Roman" w:cs="Times New Roman"/>
          <w:lang w:val="el-GR"/>
        </w:rPr>
        <w:t>δημιουργούντα ένα ισχυρό κοινωνικό στρώμα με πολίτικες διασυ</w:t>
      </w:r>
      <w:r w:rsidR="008D1057">
        <w:rPr>
          <w:rFonts w:ascii="Times New Roman" w:hAnsi="Times New Roman" w:cs="Times New Roman"/>
          <w:lang w:val="el-GR"/>
        </w:rPr>
        <w:t>νδέσεις</w:t>
      </w:r>
      <w:r w:rsidR="00487E77">
        <w:rPr>
          <w:rFonts w:ascii="Times New Roman" w:hAnsi="Times New Roman" w:cs="Times New Roman"/>
          <w:lang w:val="el-GR"/>
        </w:rPr>
        <w:t xml:space="preserve">. Ο </w:t>
      </w:r>
      <w:r w:rsidR="001910B5">
        <w:rPr>
          <w:rFonts w:ascii="Times New Roman" w:hAnsi="Times New Roman" w:cs="Times New Roman"/>
          <w:lang w:val="el-GR"/>
        </w:rPr>
        <w:t>Στέφανος</w:t>
      </w:r>
      <w:r w:rsidR="00487E77">
        <w:rPr>
          <w:rFonts w:ascii="Times New Roman" w:hAnsi="Times New Roman" w:cs="Times New Roman"/>
          <w:lang w:val="el-GR"/>
        </w:rPr>
        <w:t xml:space="preserve"> </w:t>
      </w:r>
      <w:r w:rsidR="001910B5">
        <w:rPr>
          <w:rFonts w:ascii="Times New Roman" w:hAnsi="Times New Roman" w:cs="Times New Roman"/>
          <w:lang w:val="el-GR"/>
        </w:rPr>
        <w:t>Δραγούμης</w:t>
      </w:r>
      <w:r w:rsidR="00487E77">
        <w:rPr>
          <w:rFonts w:ascii="Times New Roman" w:hAnsi="Times New Roman" w:cs="Times New Roman"/>
          <w:lang w:val="el-GR"/>
        </w:rPr>
        <w:t xml:space="preserve"> το 1910 </w:t>
      </w:r>
      <w:r w:rsidR="001910B5">
        <w:rPr>
          <w:rFonts w:ascii="Times New Roman" w:hAnsi="Times New Roman" w:cs="Times New Roman"/>
          <w:lang w:val="el-GR"/>
        </w:rPr>
        <w:t xml:space="preserve">πρότεινε την σύναψη δανείου για να αγοράσει γαίες από τους τσιφλικάδες της Θεσσαλίας και </w:t>
      </w:r>
      <w:r w:rsidR="001F5B45">
        <w:rPr>
          <w:rFonts w:ascii="Times New Roman" w:hAnsi="Times New Roman" w:cs="Times New Roman"/>
          <w:lang w:val="el-GR"/>
        </w:rPr>
        <w:t>να τα διανείμει στους κολίγους</w:t>
      </w:r>
      <w:r w:rsidR="001F5B45">
        <w:rPr>
          <w:rStyle w:val="a8"/>
          <w:rFonts w:ascii="Times New Roman" w:hAnsi="Times New Roman" w:cs="Times New Roman"/>
          <w:lang w:val="el-GR"/>
        </w:rPr>
        <w:footnoteReference w:id="15"/>
      </w:r>
      <w:r w:rsidR="001F5B45">
        <w:rPr>
          <w:rFonts w:ascii="Times New Roman" w:hAnsi="Times New Roman" w:cs="Times New Roman"/>
          <w:lang w:val="el-GR"/>
        </w:rPr>
        <w:t>.</w:t>
      </w:r>
    </w:p>
    <w:p w:rsidR="00D95858" w:rsidRPr="00D95858" w:rsidRDefault="008D1057" w:rsidP="008D1057">
      <w:pPr>
        <w:spacing w:line="360" w:lineRule="auto"/>
        <w:ind w:firstLine="720"/>
        <w:jc w:val="both"/>
        <w:rPr>
          <w:rFonts w:ascii="Times New Roman" w:hAnsi="Times New Roman" w:cs="Times New Roman"/>
          <w:lang w:val="el-GR"/>
        </w:rPr>
      </w:pPr>
      <w:r>
        <w:rPr>
          <w:rFonts w:ascii="Times New Roman" w:hAnsi="Times New Roman" w:cs="Times New Roman"/>
          <w:lang w:val="el-GR"/>
        </w:rPr>
        <w:t xml:space="preserve">Η θέση των </w:t>
      </w:r>
      <w:r w:rsidRPr="00283795">
        <w:rPr>
          <w:rFonts w:ascii="Times New Roman" w:hAnsi="Times New Roman" w:cs="Times New Roman"/>
          <w:i/>
          <w:lang w:val="el-GR"/>
        </w:rPr>
        <w:t>κολίγων</w:t>
      </w:r>
      <w:r>
        <w:rPr>
          <w:rFonts w:ascii="Times New Roman" w:hAnsi="Times New Roman" w:cs="Times New Roman"/>
          <w:lang w:val="el-GR"/>
        </w:rPr>
        <w:t xml:space="preserve"> επιδεινώθηκε</w:t>
      </w:r>
      <w:r w:rsidR="00D95858" w:rsidRPr="00D95858">
        <w:rPr>
          <w:rFonts w:ascii="Times New Roman" w:hAnsi="Times New Roman" w:cs="Times New Roman"/>
          <w:lang w:val="el-GR"/>
        </w:rPr>
        <w:t xml:space="preserve"> σε σχέση με το Φιρμάνι "</w:t>
      </w:r>
      <w:r w:rsidR="00D95858" w:rsidRPr="00594591">
        <w:rPr>
          <w:rFonts w:ascii="Times New Roman" w:hAnsi="Times New Roman" w:cs="Times New Roman"/>
          <w:i/>
          <w:lang w:val="el-GR"/>
        </w:rPr>
        <w:t>επί των εγγείων σχέσεων στα τσιφλίκια</w:t>
      </w:r>
      <w:r w:rsidR="00D95858" w:rsidRPr="00D95858">
        <w:rPr>
          <w:rFonts w:ascii="Times New Roman" w:hAnsi="Times New Roman" w:cs="Times New Roman"/>
          <w:lang w:val="el-GR"/>
        </w:rPr>
        <w:t xml:space="preserve">" του 1861 που τους έδινε </w:t>
      </w:r>
      <w:r w:rsidR="00D95858" w:rsidRPr="00283795">
        <w:rPr>
          <w:rFonts w:ascii="Times New Roman" w:hAnsi="Times New Roman" w:cs="Times New Roman"/>
          <w:i/>
          <w:lang w:val="el-GR"/>
        </w:rPr>
        <w:t>δικαιώματα διηνεκούς και κληρονομικής μεταβιβάσιμης κατοχής και νομή της γης που καλλιεργούσαν</w:t>
      </w:r>
      <w:r w:rsidRPr="00D95858">
        <w:rPr>
          <w:rStyle w:val="a8"/>
          <w:rFonts w:ascii="Times New Roman" w:hAnsi="Times New Roman" w:cs="Times New Roman"/>
        </w:rPr>
        <w:footnoteReference w:id="16"/>
      </w:r>
      <w:r>
        <w:rPr>
          <w:rFonts w:ascii="Times New Roman" w:hAnsi="Times New Roman" w:cs="Times New Roman"/>
          <w:lang w:val="el-GR"/>
        </w:rPr>
        <w:t>.</w:t>
      </w:r>
      <w:r w:rsidR="00D95858" w:rsidRPr="00D95858">
        <w:rPr>
          <w:rFonts w:ascii="Times New Roman" w:hAnsi="Times New Roman" w:cs="Times New Roman"/>
          <w:lang w:val="el-GR"/>
        </w:rPr>
        <w:t xml:space="preserve"> Η προσάρτηση στην συν</w:t>
      </w:r>
      <w:r w:rsidR="00594591">
        <w:rPr>
          <w:rFonts w:ascii="Times New Roman" w:hAnsi="Times New Roman" w:cs="Times New Roman"/>
          <w:lang w:val="el-GR"/>
        </w:rPr>
        <w:t>έ</w:t>
      </w:r>
      <w:r w:rsidR="00D95858" w:rsidRPr="00D95858">
        <w:rPr>
          <w:rFonts w:ascii="Times New Roman" w:hAnsi="Times New Roman" w:cs="Times New Roman"/>
          <w:lang w:val="el-GR"/>
        </w:rPr>
        <w:t>χε</w:t>
      </w:r>
      <w:r w:rsidR="00594591">
        <w:rPr>
          <w:rFonts w:ascii="Times New Roman" w:hAnsi="Times New Roman" w:cs="Times New Roman"/>
          <w:lang w:val="el-GR"/>
        </w:rPr>
        <w:t>ι</w:t>
      </w:r>
      <w:r w:rsidR="00D95858" w:rsidRPr="00D95858">
        <w:rPr>
          <w:rFonts w:ascii="Times New Roman" w:hAnsi="Times New Roman" w:cs="Times New Roman"/>
          <w:lang w:val="el-GR"/>
        </w:rPr>
        <w:t xml:space="preserve">α της </w:t>
      </w:r>
      <w:r w:rsidR="00D95858" w:rsidRPr="008D1057">
        <w:rPr>
          <w:rFonts w:ascii="Times New Roman" w:hAnsi="Times New Roman" w:cs="Times New Roman"/>
          <w:lang w:val="el-GR"/>
        </w:rPr>
        <w:t>Μακεδονίας</w:t>
      </w:r>
      <w:r w:rsidR="00D95858" w:rsidRPr="00D95858">
        <w:rPr>
          <w:rFonts w:ascii="Times New Roman" w:hAnsi="Times New Roman" w:cs="Times New Roman"/>
          <w:b/>
          <w:lang w:val="el-GR"/>
        </w:rPr>
        <w:t xml:space="preserve"> </w:t>
      </w:r>
      <w:r w:rsidR="00D95858" w:rsidRPr="00D95858">
        <w:rPr>
          <w:rFonts w:ascii="Times New Roman" w:hAnsi="Times New Roman" w:cs="Times New Roman"/>
          <w:lang w:val="el-GR"/>
        </w:rPr>
        <w:t>είχε διευρύνει επικίνδυνα τον αριθμό των μεγάλων γαιοκτησιών και συνακόλουθα τον αρ</w:t>
      </w:r>
      <w:r>
        <w:rPr>
          <w:rFonts w:ascii="Times New Roman" w:hAnsi="Times New Roman" w:cs="Times New Roman"/>
          <w:lang w:val="el-GR"/>
        </w:rPr>
        <w:t xml:space="preserve">ιθμό των ακτημόνων χωρικών με </w:t>
      </w:r>
      <w:r w:rsidR="00D95858" w:rsidRPr="00D95858">
        <w:rPr>
          <w:rFonts w:ascii="Times New Roman" w:hAnsi="Times New Roman" w:cs="Times New Roman"/>
          <w:lang w:val="el-GR"/>
        </w:rPr>
        <w:t xml:space="preserve">πληθυσμούς που στην βόρεια Ελλάδα αποτελούνταν από ένα θρησκευτικό κι εθνολογικό </w:t>
      </w:r>
      <w:r>
        <w:rPr>
          <w:rFonts w:ascii="Times New Roman" w:hAnsi="Times New Roman" w:cs="Times New Roman"/>
          <w:lang w:val="el-GR"/>
        </w:rPr>
        <w:t>μωσαϊκό Ελλήνων, Βλάχων, Αλβανών</w:t>
      </w:r>
      <w:r w:rsidR="00D95858" w:rsidRPr="00D95858">
        <w:rPr>
          <w:rFonts w:ascii="Times New Roman" w:hAnsi="Times New Roman" w:cs="Times New Roman"/>
          <w:lang w:val="el-GR"/>
        </w:rPr>
        <w:t>, Σλάβων</w:t>
      </w:r>
      <w:r w:rsidR="00594591">
        <w:rPr>
          <w:rFonts w:ascii="Times New Roman" w:hAnsi="Times New Roman" w:cs="Times New Roman"/>
          <w:lang w:val="el-GR"/>
        </w:rPr>
        <w:t>,</w:t>
      </w:r>
      <w:r w:rsidR="00D95858" w:rsidRPr="00D95858">
        <w:rPr>
          <w:rFonts w:ascii="Times New Roman" w:hAnsi="Times New Roman" w:cs="Times New Roman"/>
          <w:lang w:val="el-GR"/>
        </w:rPr>
        <w:t xml:space="preserve"> Τούρκων</w:t>
      </w:r>
      <w:r w:rsidR="00594591">
        <w:rPr>
          <w:rFonts w:ascii="Times New Roman" w:hAnsi="Times New Roman" w:cs="Times New Roman"/>
          <w:lang w:val="el-GR"/>
        </w:rPr>
        <w:t>,</w:t>
      </w:r>
      <w:r w:rsidR="00D95858" w:rsidRPr="00D95858">
        <w:rPr>
          <w:rFonts w:ascii="Times New Roman" w:hAnsi="Times New Roman" w:cs="Times New Roman"/>
          <w:lang w:val="el-GR"/>
        </w:rPr>
        <w:t xml:space="preserve"> Τσιγγάνων</w:t>
      </w:r>
      <w:r w:rsidR="00594591">
        <w:rPr>
          <w:rFonts w:ascii="Times New Roman" w:hAnsi="Times New Roman" w:cs="Times New Roman"/>
          <w:lang w:val="el-GR"/>
        </w:rPr>
        <w:t>,</w:t>
      </w:r>
      <w:r w:rsidR="00D95858" w:rsidRPr="00D95858">
        <w:rPr>
          <w:rFonts w:ascii="Times New Roman" w:hAnsi="Times New Roman" w:cs="Times New Roman"/>
          <w:lang w:val="el-GR"/>
        </w:rPr>
        <w:t xml:space="preserve"> κ.λπ.</w:t>
      </w:r>
      <w:r w:rsidR="00D95858" w:rsidRPr="00D95858">
        <w:rPr>
          <w:rStyle w:val="a8"/>
          <w:rFonts w:ascii="Times New Roman" w:hAnsi="Times New Roman" w:cs="Times New Roman"/>
        </w:rPr>
        <w:footnoteReference w:id="17"/>
      </w:r>
    </w:p>
    <w:p w:rsidR="00274CAC" w:rsidRPr="00D95858" w:rsidRDefault="00D95858" w:rsidP="005B09AD">
      <w:pPr>
        <w:spacing w:after="160" w:line="360" w:lineRule="auto"/>
        <w:ind w:firstLine="720"/>
        <w:contextualSpacing/>
        <w:jc w:val="both"/>
        <w:rPr>
          <w:rFonts w:ascii="Times New Roman" w:hAnsi="Times New Roman" w:cs="Times New Roman"/>
          <w:lang w:val="el-GR" w:eastAsia="el-GR"/>
        </w:rPr>
      </w:pPr>
      <w:r w:rsidRPr="00274CAC">
        <w:rPr>
          <w:rFonts w:ascii="Times New Roman" w:hAnsi="Times New Roman" w:cs="Times New Roman"/>
          <w:lang w:val="el-GR"/>
        </w:rPr>
        <w:t xml:space="preserve">Στο πεδίο της </w:t>
      </w:r>
      <w:r w:rsidR="001910B5" w:rsidRPr="00274CAC">
        <w:rPr>
          <w:rFonts w:ascii="Times New Roman" w:hAnsi="Times New Roman" w:cs="Times New Roman"/>
          <w:lang w:val="el-GR"/>
        </w:rPr>
        <w:t>κοινωνικής ζωής</w:t>
      </w:r>
      <w:r w:rsidR="00594591" w:rsidRPr="00274CAC">
        <w:rPr>
          <w:rFonts w:ascii="Times New Roman" w:hAnsi="Times New Roman" w:cs="Times New Roman"/>
          <w:lang w:val="el-GR"/>
        </w:rPr>
        <w:t>,</w:t>
      </w:r>
      <w:r w:rsidR="001910B5" w:rsidRPr="00274CAC">
        <w:rPr>
          <w:rFonts w:ascii="Times New Roman" w:hAnsi="Times New Roman" w:cs="Times New Roman"/>
          <w:lang w:val="el-GR"/>
        </w:rPr>
        <w:t xml:space="preserve"> η </w:t>
      </w:r>
      <w:r w:rsidRPr="00274CAC">
        <w:rPr>
          <w:rFonts w:ascii="Times New Roman" w:hAnsi="Times New Roman" w:cs="Times New Roman"/>
          <w:lang w:val="el-GR" w:eastAsia="el-GR"/>
        </w:rPr>
        <w:t xml:space="preserve">οικογένεια της υπαίθρου με μια σημαντική προσαρμοστικότητα </w:t>
      </w:r>
      <w:r w:rsidR="00274CAC" w:rsidRPr="00274CAC">
        <w:rPr>
          <w:rFonts w:ascii="Times New Roman" w:hAnsi="Times New Roman" w:cs="Times New Roman"/>
          <w:lang w:val="el-GR" w:eastAsia="el-GR"/>
        </w:rPr>
        <w:t xml:space="preserve">παρουσιάζει μικρό Γεωργικό Οικογενειακό εισόδημα και </w:t>
      </w:r>
      <w:r w:rsidRPr="00274CAC">
        <w:rPr>
          <w:rFonts w:ascii="Times New Roman" w:hAnsi="Times New Roman" w:cs="Times New Roman"/>
          <w:lang w:val="el-GR" w:eastAsia="el-GR"/>
        </w:rPr>
        <w:t>ταλαντώνετ</w:t>
      </w:r>
      <w:r w:rsidR="00640A77" w:rsidRPr="00274CAC">
        <w:rPr>
          <w:rFonts w:ascii="Times New Roman" w:hAnsi="Times New Roman" w:cs="Times New Roman"/>
          <w:lang w:val="el-GR" w:eastAsia="el-GR"/>
        </w:rPr>
        <w:t xml:space="preserve">αι συνεχώς μεταξύ του </w:t>
      </w:r>
      <w:r w:rsidR="00640A77" w:rsidRPr="00283795">
        <w:rPr>
          <w:rFonts w:ascii="Times New Roman" w:hAnsi="Times New Roman" w:cs="Times New Roman"/>
          <w:i/>
          <w:lang w:val="el-GR" w:eastAsia="el-GR"/>
        </w:rPr>
        <w:t>ελάχιστου</w:t>
      </w:r>
      <w:r w:rsidRPr="00274CAC">
        <w:rPr>
          <w:rFonts w:ascii="Times New Roman" w:hAnsi="Times New Roman" w:cs="Times New Roman"/>
          <w:lang w:val="el-GR" w:eastAsia="el-GR"/>
        </w:rPr>
        <w:t xml:space="preserve"> που είναι η στρατηγική της επιβίωσης, του </w:t>
      </w:r>
      <w:r w:rsidRPr="00283795">
        <w:rPr>
          <w:rFonts w:ascii="Times New Roman" w:hAnsi="Times New Roman" w:cs="Times New Roman"/>
          <w:i/>
          <w:lang w:val="el-GR" w:eastAsia="el-GR"/>
        </w:rPr>
        <w:t>εφικτού</w:t>
      </w:r>
      <w:r w:rsidRPr="00274CAC">
        <w:rPr>
          <w:rFonts w:ascii="Times New Roman" w:hAnsi="Times New Roman" w:cs="Times New Roman"/>
          <w:lang w:val="el-GR" w:eastAsia="el-GR"/>
        </w:rPr>
        <w:t xml:space="preserve"> που είναι η επέκταση των καλλιεργειών και του μεγίστου που περιλαμβάνει την άνετη διαβίωση και βιολογική αναπαραγωγή ( </w:t>
      </w:r>
      <w:r w:rsidR="00594591" w:rsidRPr="00274CAC">
        <w:rPr>
          <w:rFonts w:ascii="Times New Roman" w:hAnsi="Times New Roman" w:cs="Times New Roman"/>
          <w:lang w:val="el-GR" w:eastAsia="el-GR"/>
        </w:rPr>
        <w:t>π.χ σταφιδικά κέρδη</w:t>
      </w:r>
      <w:r w:rsidRPr="00274CAC">
        <w:rPr>
          <w:rFonts w:ascii="Times New Roman" w:hAnsi="Times New Roman" w:cs="Times New Roman"/>
          <w:lang w:val="el-GR" w:eastAsia="el-GR"/>
        </w:rPr>
        <w:t>)</w:t>
      </w:r>
      <w:r w:rsidR="008D1057" w:rsidRPr="00274CAC">
        <w:rPr>
          <w:rStyle w:val="a8"/>
          <w:rFonts w:ascii="Times New Roman" w:hAnsi="Times New Roman" w:cs="Times New Roman"/>
          <w:lang w:val="el-GR" w:eastAsia="el-GR"/>
        </w:rPr>
        <w:t xml:space="preserve"> </w:t>
      </w:r>
      <w:r w:rsidR="008D1057" w:rsidRPr="00274CAC">
        <w:rPr>
          <w:rStyle w:val="a8"/>
          <w:rFonts w:ascii="Times New Roman" w:hAnsi="Times New Roman" w:cs="Times New Roman"/>
          <w:lang w:eastAsia="el-GR"/>
        </w:rPr>
        <w:footnoteReference w:id="18"/>
      </w:r>
      <w:r w:rsidRPr="00274CAC">
        <w:rPr>
          <w:rFonts w:ascii="Times New Roman" w:hAnsi="Times New Roman" w:cs="Times New Roman"/>
          <w:lang w:val="el-GR" w:eastAsia="el-GR"/>
        </w:rPr>
        <w:t>.</w:t>
      </w:r>
      <w:r w:rsidR="00274CAC" w:rsidRPr="00274CAC">
        <w:rPr>
          <w:rFonts w:ascii="Times New Roman" w:hAnsi="Times New Roman" w:cs="Times New Roman"/>
          <w:lang w:val="el-GR" w:eastAsia="el-GR"/>
        </w:rPr>
        <w:t xml:space="preserve"> Αναλυτικότερα το </w:t>
      </w:r>
      <w:r w:rsidR="00274CAC" w:rsidRPr="00283795">
        <w:rPr>
          <w:rFonts w:ascii="Times New Roman" w:hAnsi="Times New Roman" w:cs="Times New Roman"/>
          <w:i/>
          <w:lang w:val="el-GR" w:eastAsia="el-GR"/>
        </w:rPr>
        <w:t>γ</w:t>
      </w:r>
      <w:r w:rsidR="00274CAC" w:rsidRPr="00283795">
        <w:rPr>
          <w:rFonts w:ascii="Times New Roman" w:hAnsi="Times New Roman" w:cs="Times New Roman"/>
          <w:i/>
          <w:lang w:val="el-GR"/>
        </w:rPr>
        <w:t xml:space="preserve">εωργικό οικογενειακό εισόδημα </w:t>
      </w:r>
      <w:r w:rsidR="00274CAC" w:rsidRPr="00274CAC">
        <w:rPr>
          <w:rFonts w:ascii="Times New Roman" w:hAnsi="Times New Roman" w:cs="Times New Roman"/>
          <w:lang w:val="el-GR"/>
        </w:rPr>
        <w:t>καθορίζει το ύψος της συμβολής της γεωργικής δραστηριότητας του παραγωγού στο συνολικό εισόδημα της οικογένειάς του, το οποίο συχνά συμπληρώνεται και από εξωγεωργικά εισοδήματα (που αποκτώνται λόγω οικονομικής δραστηριότητας σε άλλους τομείς της οικονομίας)</w:t>
      </w:r>
      <w:r w:rsidR="0038783A">
        <w:rPr>
          <w:rStyle w:val="a8"/>
          <w:rFonts w:ascii="Times New Roman" w:hAnsi="Times New Roman" w:cs="Times New Roman"/>
          <w:lang w:val="el-GR"/>
        </w:rPr>
        <w:footnoteReference w:id="19"/>
      </w:r>
      <w:r w:rsidR="0038783A">
        <w:rPr>
          <w:rFonts w:ascii="Times New Roman" w:hAnsi="Times New Roman" w:cs="Times New Roman"/>
          <w:lang w:val="el-GR"/>
        </w:rPr>
        <w:t>.</w:t>
      </w:r>
      <w:r w:rsidR="00274CAC">
        <w:rPr>
          <w:rFonts w:ascii="Times New Roman" w:hAnsi="Times New Roman" w:cs="Times New Roman"/>
          <w:lang w:val="el-GR"/>
        </w:rPr>
        <w:t xml:space="preserve"> </w:t>
      </w:r>
    </w:p>
    <w:p w:rsidR="00283795" w:rsidRDefault="00D95858" w:rsidP="008D1057">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 xml:space="preserve">Οι </w:t>
      </w:r>
      <w:r w:rsidR="008D1057">
        <w:rPr>
          <w:rFonts w:ascii="Times New Roman" w:hAnsi="Times New Roman" w:cs="Times New Roman"/>
          <w:lang w:val="el-GR"/>
        </w:rPr>
        <w:t>κτηνοτρόφοι</w:t>
      </w:r>
      <w:r w:rsidRPr="00D95858">
        <w:rPr>
          <w:rFonts w:ascii="Times New Roman" w:hAnsi="Times New Roman" w:cs="Times New Roman"/>
          <w:lang w:val="el-GR"/>
        </w:rPr>
        <w:t xml:space="preserve"> ήταν</w:t>
      </w:r>
      <w:r w:rsidR="008D1057">
        <w:rPr>
          <w:rFonts w:ascii="Times New Roman" w:hAnsi="Times New Roman" w:cs="Times New Roman"/>
          <w:lang w:val="el-GR"/>
        </w:rPr>
        <w:t xml:space="preserve"> κάτοικοι της υπαίθρου, που τον</w:t>
      </w:r>
      <w:r w:rsidRPr="00D95858">
        <w:rPr>
          <w:rFonts w:ascii="Times New Roman" w:hAnsi="Times New Roman" w:cs="Times New Roman"/>
          <w:lang w:val="el-GR"/>
        </w:rPr>
        <w:t xml:space="preserve"> χειμώνα εγκατέλειπαν τα χωριά και ακολουθούσαν τα κοπάδια στα </w:t>
      </w:r>
      <w:r w:rsidRPr="00594591">
        <w:rPr>
          <w:rFonts w:ascii="Times New Roman" w:hAnsi="Times New Roman" w:cs="Times New Roman"/>
          <w:i/>
          <w:lang w:val="el-GR"/>
        </w:rPr>
        <w:t>χειμαδιά</w:t>
      </w:r>
      <w:r w:rsidRPr="00D95858">
        <w:rPr>
          <w:rFonts w:ascii="Times New Roman" w:hAnsi="Times New Roman" w:cs="Times New Roman"/>
          <w:lang w:val="el-GR"/>
        </w:rPr>
        <w:t xml:space="preserve"> </w:t>
      </w:r>
      <w:r w:rsidR="001910B5">
        <w:rPr>
          <w:rFonts w:ascii="Times New Roman" w:hAnsi="Times New Roman" w:cs="Times New Roman"/>
          <w:lang w:val="el-GR"/>
        </w:rPr>
        <w:t>όπου</w:t>
      </w:r>
      <w:r w:rsidRPr="00D95858">
        <w:rPr>
          <w:rFonts w:ascii="Times New Roman" w:hAnsi="Times New Roman" w:cs="Times New Roman"/>
          <w:lang w:val="el-GR"/>
        </w:rPr>
        <w:t xml:space="preserve"> κατασκήνωνα</w:t>
      </w:r>
      <w:r w:rsidR="001910B5">
        <w:rPr>
          <w:rFonts w:ascii="Times New Roman" w:hAnsi="Times New Roman" w:cs="Times New Roman"/>
          <w:lang w:val="el-GR"/>
        </w:rPr>
        <w:t>ν</w:t>
      </w:r>
      <w:r w:rsidRPr="00D95858">
        <w:rPr>
          <w:rFonts w:ascii="Times New Roman" w:hAnsi="Times New Roman" w:cs="Times New Roman"/>
          <w:lang w:val="el-GR"/>
        </w:rPr>
        <w:t xml:space="preserve"> και επέστρεφαν το καλοκαίρι. Η εξώσταυλη εκστατική κτηνοτροφία αποτέλεσε μέχρι τον Μεσοπόλεμο την σταθερή μορφή εκμετάλλευσης ζωικού κεφαλαίου. Οι γεωργοί διέθεταν ελάχιστα ζώα συνήθως μόνο για τις απαραίτητες αγροτικές εργασίες. </w:t>
      </w:r>
    </w:p>
    <w:p w:rsidR="00D95858" w:rsidRPr="00D95858" w:rsidRDefault="00283795" w:rsidP="00283795">
      <w:pPr>
        <w:spacing w:line="360" w:lineRule="auto"/>
        <w:jc w:val="both"/>
        <w:rPr>
          <w:rFonts w:ascii="Times New Roman" w:hAnsi="Times New Roman" w:cs="Times New Roman"/>
          <w:lang w:val="el-GR"/>
        </w:rPr>
      </w:pPr>
      <w:r>
        <w:rPr>
          <w:rFonts w:ascii="Times New Roman" w:hAnsi="Times New Roman" w:cs="Times New Roman"/>
          <w:lang w:val="el-GR"/>
        </w:rPr>
        <w:lastRenderedPageBreak/>
        <w:t>Γ</w:t>
      </w:r>
      <w:r w:rsidRPr="00D95858">
        <w:rPr>
          <w:rFonts w:ascii="Times New Roman" w:hAnsi="Times New Roman" w:cs="Times New Roman"/>
          <w:lang w:val="el-GR"/>
        </w:rPr>
        <w:t xml:space="preserve">ενικά </w:t>
      </w:r>
      <w:r>
        <w:rPr>
          <w:rFonts w:ascii="Times New Roman" w:hAnsi="Times New Roman" w:cs="Times New Roman"/>
          <w:lang w:val="el-GR"/>
        </w:rPr>
        <w:t>η</w:t>
      </w:r>
      <w:r w:rsidR="00D95858" w:rsidRPr="00D95858">
        <w:rPr>
          <w:rFonts w:ascii="Times New Roman" w:hAnsi="Times New Roman" w:cs="Times New Roman"/>
          <w:lang w:val="el-GR"/>
        </w:rPr>
        <w:t xml:space="preserve"> γεωργία και η πτηνοτροφία δεν συνδυάζονταν στο εσωτερικό της ιδίας αγροτικής εκμετάλλευσης. Η επέκταση των βοσκοτόπων θα περιόριζε την ετήσια καλλιεργουμένη έκταση. Η</w:t>
      </w:r>
      <w:r w:rsidR="00D95858" w:rsidRPr="00D95858">
        <w:rPr>
          <w:rFonts w:ascii="Times New Roman" w:hAnsi="Times New Roman" w:cs="Times New Roman"/>
          <w:b/>
          <w:lang w:val="el-GR"/>
        </w:rPr>
        <w:t xml:space="preserve"> </w:t>
      </w:r>
      <w:r w:rsidR="00D95858" w:rsidRPr="00D95858">
        <w:rPr>
          <w:rFonts w:ascii="Times New Roman" w:hAnsi="Times New Roman" w:cs="Times New Roman"/>
          <w:lang w:val="el-GR"/>
        </w:rPr>
        <w:t>κτηνοτροφία</w:t>
      </w:r>
      <w:r w:rsidR="00D95858" w:rsidRPr="00D95858">
        <w:rPr>
          <w:rFonts w:ascii="Times New Roman" w:hAnsi="Times New Roman" w:cs="Times New Roman"/>
          <w:b/>
          <w:lang w:val="el-GR"/>
        </w:rPr>
        <w:t xml:space="preserve"> </w:t>
      </w:r>
      <w:r w:rsidR="00D95858" w:rsidRPr="00D95858">
        <w:rPr>
          <w:rFonts w:ascii="Times New Roman" w:hAnsi="Times New Roman" w:cs="Times New Roman"/>
          <w:lang w:val="el-GR"/>
        </w:rPr>
        <w:t xml:space="preserve">ασκούταν </w:t>
      </w:r>
      <w:r w:rsidR="00594591">
        <w:rPr>
          <w:rFonts w:ascii="Times New Roman" w:hAnsi="Times New Roman" w:cs="Times New Roman"/>
          <w:lang w:val="el-GR"/>
        </w:rPr>
        <w:t>εν</w:t>
      </w:r>
      <w:r w:rsidR="00D95858" w:rsidRPr="00D95858">
        <w:rPr>
          <w:rFonts w:ascii="Times New Roman" w:hAnsi="Times New Roman" w:cs="Times New Roman"/>
          <w:lang w:val="el-GR"/>
        </w:rPr>
        <w:t xml:space="preserve"> μέρει από ορεινούς ποιμενικούς πληθυ</w:t>
      </w:r>
      <w:r w:rsidR="008D1057">
        <w:rPr>
          <w:rFonts w:ascii="Times New Roman" w:hAnsi="Times New Roman" w:cs="Times New Roman"/>
          <w:lang w:val="el-GR"/>
        </w:rPr>
        <w:t>σμούς</w:t>
      </w:r>
      <w:r w:rsidR="00D95858" w:rsidRPr="00D95858">
        <w:rPr>
          <w:rFonts w:ascii="Times New Roman" w:hAnsi="Times New Roman" w:cs="Times New Roman"/>
          <w:lang w:val="el-GR"/>
        </w:rPr>
        <w:t>, νομαδικούς, ημινομαδικούς και εδραίους</w:t>
      </w:r>
      <w:r w:rsidR="00D95858" w:rsidRPr="00D95858">
        <w:rPr>
          <w:rStyle w:val="a8"/>
          <w:rFonts w:ascii="Times New Roman" w:hAnsi="Times New Roman" w:cs="Times New Roman"/>
        </w:rPr>
        <w:footnoteReference w:id="20"/>
      </w:r>
      <w:r w:rsidR="00D95858" w:rsidRPr="00D95858">
        <w:rPr>
          <w:rFonts w:ascii="Times New Roman" w:hAnsi="Times New Roman" w:cs="Times New Roman"/>
          <w:lang w:val="el-GR"/>
        </w:rPr>
        <w:t xml:space="preserve"> που ήταν οι μεγάλοι χαμένοι της αγροτικής μεταρρύθμισης. Μέσα σε λίγα χρονιά η κυβερνούσα ως τότε μορφή ημινομαδικής μεταβατικής κτηνοτροφίας χρειάστηκε να αναπροσαρμοστεί στον δραστικό περιορισμό των χειμερινών βοσκοτόπων και στην διάσπαση της νομευτικής ενότητας τους</w:t>
      </w:r>
      <w:r w:rsidR="005B09AD" w:rsidRPr="00D95858">
        <w:rPr>
          <w:rStyle w:val="a8"/>
          <w:rFonts w:ascii="Times New Roman" w:hAnsi="Times New Roman" w:cs="Times New Roman"/>
        </w:rPr>
        <w:footnoteReference w:id="21"/>
      </w:r>
      <w:r w:rsidR="00D95858" w:rsidRPr="00D95858">
        <w:rPr>
          <w:rFonts w:ascii="Times New Roman" w:hAnsi="Times New Roman" w:cs="Times New Roman"/>
          <w:lang w:val="el-GR"/>
        </w:rPr>
        <w:t>.</w:t>
      </w:r>
    </w:p>
    <w:p w:rsidR="00D95858" w:rsidRPr="00D95858" w:rsidRDefault="00283795" w:rsidP="005B09AD">
      <w:pPr>
        <w:spacing w:line="360" w:lineRule="auto"/>
        <w:ind w:firstLine="720"/>
        <w:jc w:val="both"/>
        <w:rPr>
          <w:rFonts w:ascii="Times New Roman" w:hAnsi="Times New Roman" w:cs="Times New Roman"/>
          <w:lang w:val="el-GR" w:eastAsia="el-GR"/>
        </w:rPr>
      </w:pPr>
      <w:r>
        <w:rPr>
          <w:rFonts w:ascii="Times New Roman" w:hAnsi="Times New Roman" w:cs="Times New Roman"/>
          <w:lang w:val="el-GR"/>
        </w:rPr>
        <w:t xml:space="preserve">Τέλος η </w:t>
      </w:r>
      <w:r w:rsidR="005B09AD">
        <w:rPr>
          <w:rFonts w:ascii="Times New Roman" w:hAnsi="Times New Roman" w:cs="Times New Roman"/>
          <w:lang w:val="el-GR"/>
        </w:rPr>
        <w:t>αλιεία</w:t>
      </w:r>
      <w:r>
        <w:rPr>
          <w:rFonts w:ascii="Times New Roman" w:hAnsi="Times New Roman" w:cs="Times New Roman"/>
          <w:lang w:val="el-GR"/>
        </w:rPr>
        <w:t>,</w:t>
      </w:r>
      <w:r w:rsidR="005B09AD">
        <w:rPr>
          <w:rFonts w:ascii="Times New Roman" w:hAnsi="Times New Roman" w:cs="Times New Roman"/>
          <w:lang w:val="el-GR"/>
        </w:rPr>
        <w:t xml:space="preserve"> </w:t>
      </w:r>
      <w:r>
        <w:rPr>
          <w:rFonts w:ascii="Times New Roman" w:hAnsi="Times New Roman" w:cs="Times New Roman"/>
          <w:lang w:val="el-GR"/>
        </w:rPr>
        <w:t xml:space="preserve">ιδιαίτερα </w:t>
      </w:r>
      <w:r w:rsidR="005B09AD">
        <w:rPr>
          <w:rFonts w:ascii="Times New Roman" w:hAnsi="Times New Roman" w:cs="Times New Roman"/>
          <w:lang w:val="el-GR"/>
        </w:rPr>
        <w:t>στις</w:t>
      </w:r>
      <w:r w:rsidR="00D95858" w:rsidRPr="00D95858">
        <w:rPr>
          <w:rFonts w:ascii="Times New Roman" w:hAnsi="Times New Roman" w:cs="Times New Roman"/>
          <w:lang w:val="el-GR"/>
        </w:rPr>
        <w:t xml:space="preserve"> </w:t>
      </w:r>
      <w:r w:rsidR="00D95858" w:rsidRPr="00D95858">
        <w:rPr>
          <w:rFonts w:ascii="Times New Roman" w:hAnsi="Times New Roman" w:cs="Times New Roman"/>
          <w:lang w:val="el-GR" w:eastAsia="el-GR"/>
        </w:rPr>
        <w:t>παράλιες κοινωνίες</w:t>
      </w:r>
      <w:r>
        <w:rPr>
          <w:rFonts w:ascii="Times New Roman" w:hAnsi="Times New Roman" w:cs="Times New Roman"/>
          <w:lang w:val="el-GR" w:eastAsia="el-GR"/>
        </w:rPr>
        <w:t>,</w:t>
      </w:r>
      <w:r w:rsidR="00D95858" w:rsidRPr="00D95858">
        <w:rPr>
          <w:rFonts w:ascii="Times New Roman" w:hAnsi="Times New Roman" w:cs="Times New Roman"/>
          <w:lang w:val="el-GR" w:eastAsia="el-GR"/>
        </w:rPr>
        <w:t xml:space="preserve"> παρόλο που είναι εξωστρεφή δράση αφού επερχόντουσαν σε επαφή με άλλους λαούς, δεν αναπτύχτηκε</w:t>
      </w:r>
      <w:r w:rsidR="005B09AD" w:rsidRPr="00D95858">
        <w:rPr>
          <w:rStyle w:val="a8"/>
          <w:rFonts w:ascii="Times New Roman" w:hAnsi="Times New Roman" w:cs="Times New Roman"/>
          <w:lang w:eastAsia="el-GR"/>
        </w:rPr>
        <w:footnoteReference w:id="22"/>
      </w:r>
      <w:r w:rsidR="00D95858" w:rsidRPr="00D95858">
        <w:rPr>
          <w:rFonts w:ascii="Times New Roman" w:hAnsi="Times New Roman" w:cs="Times New Roman"/>
          <w:lang w:val="el-GR" w:eastAsia="el-GR"/>
        </w:rPr>
        <w:t xml:space="preserve">, γιατί συνέχισε να </w:t>
      </w:r>
      <w:r w:rsidR="00D95858" w:rsidRPr="00D95858">
        <w:rPr>
          <w:rFonts w:ascii="Times New Roman" w:hAnsi="Times New Roman" w:cs="Times New Roman"/>
          <w:lang w:val="el-GR"/>
        </w:rPr>
        <w:t xml:space="preserve">χρησιμοποιεί απαρχαιωμένες πρακτικές αλίευσης και η ναυτιλία παρά τα προβλήματα με την πειρατεία </w:t>
      </w:r>
      <w:r w:rsidR="00594591">
        <w:rPr>
          <w:rFonts w:ascii="Times New Roman" w:hAnsi="Times New Roman" w:cs="Times New Roman"/>
          <w:lang w:val="el-GR"/>
        </w:rPr>
        <w:t xml:space="preserve">ενώ </w:t>
      </w:r>
      <w:r w:rsidR="00D95858" w:rsidRPr="00D95858">
        <w:rPr>
          <w:rFonts w:ascii="Times New Roman" w:hAnsi="Times New Roman" w:cs="Times New Roman"/>
          <w:lang w:val="el-GR"/>
        </w:rPr>
        <w:t>παρουσίασε αύξηση της δραστηριότητας της σε απόλυτα μεγέθη</w:t>
      </w:r>
      <w:r w:rsidR="00594591">
        <w:rPr>
          <w:rFonts w:ascii="Times New Roman" w:hAnsi="Times New Roman" w:cs="Times New Roman"/>
          <w:lang w:val="el-GR"/>
        </w:rPr>
        <w:t>, παρέμεινε</w:t>
      </w:r>
      <w:r w:rsidR="005B09AD">
        <w:rPr>
          <w:rFonts w:ascii="Times New Roman" w:hAnsi="Times New Roman" w:cs="Times New Roman"/>
          <w:lang w:val="el-GR"/>
        </w:rPr>
        <w:t xml:space="preserve"> τεχνολογικά καθυστερημένη</w:t>
      </w:r>
      <w:r w:rsidR="00D95858" w:rsidRPr="00D95858">
        <w:rPr>
          <w:rFonts w:ascii="Times New Roman" w:hAnsi="Times New Roman" w:cs="Times New Roman"/>
          <w:lang w:val="el-GR"/>
        </w:rPr>
        <w:t xml:space="preserve"> (επειδή άργησε να αξι</w:t>
      </w:r>
      <w:r w:rsidR="005B09AD">
        <w:rPr>
          <w:rFonts w:ascii="Times New Roman" w:hAnsi="Times New Roman" w:cs="Times New Roman"/>
          <w:lang w:val="el-GR"/>
        </w:rPr>
        <w:t xml:space="preserve">οποιήσει την δύναμη του ατμού) </w:t>
      </w:r>
      <w:r w:rsidR="00D95858" w:rsidRPr="00D95858">
        <w:rPr>
          <w:rFonts w:ascii="Times New Roman" w:hAnsi="Times New Roman" w:cs="Times New Roman"/>
          <w:lang w:val="el-GR"/>
        </w:rPr>
        <w:t>και κατείχε πολύ μικρό μερίδι</w:t>
      </w:r>
      <w:r w:rsidR="005B09AD">
        <w:rPr>
          <w:rFonts w:ascii="Times New Roman" w:hAnsi="Times New Roman" w:cs="Times New Roman"/>
          <w:lang w:val="el-GR"/>
        </w:rPr>
        <w:t>ο της διεθνούς αγοράς τον 19αι.</w:t>
      </w:r>
      <w:r w:rsidR="00D95858" w:rsidRPr="00D95858">
        <w:rPr>
          <w:rFonts w:ascii="Times New Roman" w:hAnsi="Times New Roman" w:cs="Times New Roman"/>
          <w:lang w:val="el-GR"/>
        </w:rPr>
        <w:t xml:space="preserve"> Ακόμα και τα οικονομικά κέρδη από την ναυτιλία, οι πλοιοκτήτες τα μετέφεραν σε επενδύσεις έκτος του ελληνικού κράτους</w:t>
      </w:r>
      <w:r w:rsidR="005B09AD">
        <w:rPr>
          <w:rFonts w:ascii="Times New Roman" w:hAnsi="Times New Roman" w:cs="Times New Roman"/>
          <w:lang w:val="el-GR"/>
        </w:rPr>
        <w:t xml:space="preserve">, </w:t>
      </w:r>
      <w:r w:rsidR="00D95858" w:rsidRPr="00D95858">
        <w:rPr>
          <w:rFonts w:ascii="Times New Roman" w:hAnsi="Times New Roman" w:cs="Times New Roman"/>
          <w:lang w:val="el-GR"/>
        </w:rPr>
        <w:t>συμμετέχοντας ενεργά και στο λαθρεμπόριο δια θαλάσσης</w:t>
      </w:r>
      <w:r w:rsidR="005B09AD" w:rsidRPr="00D95858">
        <w:rPr>
          <w:rStyle w:val="a8"/>
          <w:rFonts w:ascii="Times New Roman" w:hAnsi="Times New Roman" w:cs="Times New Roman"/>
        </w:rPr>
        <w:footnoteReference w:id="23"/>
      </w:r>
      <w:r w:rsidR="00D95858" w:rsidRPr="00D95858">
        <w:rPr>
          <w:rFonts w:ascii="Times New Roman" w:hAnsi="Times New Roman" w:cs="Times New Roman"/>
          <w:lang w:val="el-GR"/>
        </w:rPr>
        <w:t>.</w:t>
      </w:r>
    </w:p>
    <w:p w:rsidR="00D95858" w:rsidRPr="00D95858" w:rsidRDefault="00D95858" w:rsidP="00D95858">
      <w:pPr>
        <w:spacing w:line="360" w:lineRule="auto"/>
        <w:jc w:val="both"/>
        <w:rPr>
          <w:rFonts w:ascii="Times New Roman" w:hAnsi="Times New Roman" w:cs="Times New Roman"/>
          <w:b/>
          <w:w w:val="118"/>
          <w:u w:val="single"/>
          <w:shd w:val="clear" w:color="auto" w:fill="FFFFFF"/>
          <w:lang w:val="el-GR" w:eastAsia="el-GR"/>
        </w:rPr>
      </w:pPr>
    </w:p>
    <w:p w:rsidR="00042364" w:rsidRPr="00042364" w:rsidRDefault="005B09AD" w:rsidP="00042364">
      <w:pPr>
        <w:pStyle w:val="1"/>
        <w:spacing w:line="360" w:lineRule="auto"/>
        <w:rPr>
          <w:rFonts w:ascii="Times New Roman" w:hAnsi="Times New Roman" w:cs="Times New Roman"/>
          <w:sz w:val="28"/>
          <w:szCs w:val="28"/>
        </w:rPr>
      </w:pPr>
      <w:bookmarkStart w:id="7" w:name="_Toc486185420"/>
      <w:r w:rsidRPr="00042364">
        <w:rPr>
          <w:rFonts w:ascii="Times New Roman" w:hAnsi="Times New Roman" w:cs="Times New Roman"/>
          <w:sz w:val="28"/>
          <w:szCs w:val="28"/>
        </w:rPr>
        <w:t>Κεφάλαιο 2ο</w:t>
      </w:r>
      <w:r w:rsidR="00042364" w:rsidRPr="00042364">
        <w:rPr>
          <w:rFonts w:ascii="Times New Roman" w:hAnsi="Times New Roman" w:cs="Times New Roman"/>
          <w:sz w:val="28"/>
          <w:szCs w:val="28"/>
        </w:rPr>
        <w:t xml:space="preserve"> : Αγροτική τάξη στο επίκεντρο της οικονομικής πολιτικής του ελληνικού κράτους</w:t>
      </w:r>
      <w:r w:rsidR="00042364">
        <w:rPr>
          <w:rFonts w:ascii="Times New Roman" w:hAnsi="Times New Roman" w:cs="Times New Roman"/>
          <w:sz w:val="28"/>
          <w:szCs w:val="28"/>
        </w:rPr>
        <w:t>.</w:t>
      </w:r>
      <w:bookmarkEnd w:id="7"/>
    </w:p>
    <w:p w:rsidR="00D95858" w:rsidRDefault="00D95858" w:rsidP="00681E2D">
      <w:pPr>
        <w:widowControl w:val="0"/>
        <w:shd w:val="clear" w:color="auto" w:fill="FFFFFF"/>
        <w:autoSpaceDE w:val="0"/>
        <w:autoSpaceDN w:val="0"/>
        <w:adjustRightInd w:val="0"/>
        <w:spacing w:line="360" w:lineRule="auto"/>
        <w:ind w:right="-23"/>
        <w:jc w:val="both"/>
        <w:rPr>
          <w:rFonts w:ascii="Times New Roman" w:hAnsi="Times New Roman" w:cs="Times New Roman"/>
          <w:shd w:val="clear" w:color="auto" w:fill="FFFFFF"/>
          <w:lang w:val="el-GR" w:eastAsia="el-GR"/>
        </w:rPr>
      </w:pPr>
      <w:r w:rsidRPr="00D95858">
        <w:rPr>
          <w:rFonts w:ascii="Times New Roman" w:hAnsi="Times New Roman" w:cs="Times New Roman"/>
          <w:shd w:val="clear" w:color="auto" w:fill="FFFFFF"/>
          <w:lang w:val="el-GR" w:eastAsia="el-GR"/>
        </w:rPr>
        <w:t xml:space="preserve">Η Ελλάδα είναι από τις πρώτες χώρες στον κόσμο που καθιερώνουν το κοινοβουλευτικό σύστημα και την καθολική ψηφοφορία των αρρένων. Άρα αποφασιστικός παράγοντας του πολιτικού παιγνίου είναι το εκλογικό βάρος του αγροτικού πληθυσμού που είναι και ο πολυπληθέστερος στην Ελλάδα. Η πληθυσμιακή αναλογία ήταν παραπάνω από τα τρία τέταρτα </w:t>
      </w:r>
      <w:r w:rsidR="00681E2D">
        <w:rPr>
          <w:rFonts w:ascii="Times New Roman" w:hAnsi="Times New Roman" w:cs="Times New Roman"/>
          <w:shd w:val="clear" w:color="auto" w:fill="FFFFFF"/>
          <w:lang w:val="el-GR" w:eastAsia="el-GR"/>
        </w:rPr>
        <w:t xml:space="preserve">(3/4) </w:t>
      </w:r>
      <w:r w:rsidRPr="00D95858">
        <w:rPr>
          <w:rFonts w:ascii="Times New Roman" w:hAnsi="Times New Roman" w:cs="Times New Roman"/>
          <w:shd w:val="clear" w:color="auto" w:fill="FFFFFF"/>
          <w:lang w:val="el-GR" w:eastAsia="el-GR"/>
        </w:rPr>
        <w:t>του συνόλου και η οικονομική του συνεισφορά στην ανάπτυξη της χ</w:t>
      </w:r>
      <w:r w:rsidR="00594591">
        <w:rPr>
          <w:rFonts w:ascii="Times New Roman" w:hAnsi="Times New Roman" w:cs="Times New Roman"/>
          <w:shd w:val="clear" w:color="auto" w:fill="FFFFFF"/>
          <w:lang w:val="el-GR" w:eastAsia="el-GR"/>
        </w:rPr>
        <w:t>ώρας</w:t>
      </w:r>
      <w:r w:rsidRPr="00D95858">
        <w:rPr>
          <w:rFonts w:ascii="Times New Roman" w:hAnsi="Times New Roman" w:cs="Times New Roman"/>
          <w:shd w:val="clear" w:color="auto" w:fill="FFFFFF"/>
          <w:lang w:val="el-GR" w:eastAsia="el-GR"/>
        </w:rPr>
        <w:t xml:space="preserve"> πολύ σημαντική. Οι δυο αυτοί παράμετροι ήταν από τους σημαντικότερους παράγοντες για τις αγροτικές μεταρρυθμίσεις</w:t>
      </w:r>
      <w:r w:rsidR="005B09AD">
        <w:rPr>
          <w:rFonts w:ascii="Times New Roman" w:hAnsi="Times New Roman" w:cs="Times New Roman"/>
          <w:shd w:val="clear" w:color="auto" w:fill="FFFFFF"/>
          <w:lang w:val="el-GR" w:eastAsia="el-GR"/>
        </w:rPr>
        <w:t xml:space="preserve">. </w:t>
      </w:r>
      <w:r w:rsidRPr="00D95858">
        <w:rPr>
          <w:rFonts w:ascii="Times New Roman" w:hAnsi="Times New Roman" w:cs="Times New Roman"/>
          <w:shd w:val="clear" w:color="auto" w:fill="FFFFFF"/>
          <w:lang w:val="el-GR" w:eastAsia="el-GR"/>
        </w:rPr>
        <w:t>Ακόμα και οι αντίπαλοι του</w:t>
      </w:r>
      <w:r w:rsidRPr="00D95858">
        <w:rPr>
          <w:rFonts w:ascii="Times New Roman" w:hAnsi="Times New Roman" w:cs="Times New Roman"/>
          <w:b/>
          <w:shd w:val="clear" w:color="auto" w:fill="FFFFFF"/>
          <w:lang w:val="el-GR" w:eastAsia="el-GR"/>
        </w:rPr>
        <w:t xml:space="preserve"> </w:t>
      </w:r>
      <w:r w:rsidRPr="00D95858">
        <w:rPr>
          <w:rFonts w:ascii="Times New Roman" w:hAnsi="Times New Roman" w:cs="Times New Roman"/>
          <w:shd w:val="clear" w:color="auto" w:fill="FFFFFF"/>
          <w:lang w:val="el-GR" w:eastAsia="el-GR"/>
        </w:rPr>
        <w:t xml:space="preserve">Όθωνα </w:t>
      </w:r>
      <w:r w:rsidR="00594591">
        <w:rPr>
          <w:rFonts w:ascii="Times New Roman" w:hAnsi="Times New Roman" w:cs="Times New Roman"/>
          <w:shd w:val="clear" w:color="auto" w:fill="FFFFFF"/>
          <w:lang w:val="el-GR" w:eastAsia="el-GR"/>
        </w:rPr>
        <w:t xml:space="preserve">παρόλο </w:t>
      </w:r>
      <w:r w:rsidRPr="00D95858">
        <w:rPr>
          <w:rFonts w:ascii="Times New Roman" w:hAnsi="Times New Roman" w:cs="Times New Roman"/>
          <w:shd w:val="clear" w:color="auto" w:fill="FFFFFF"/>
          <w:lang w:val="el-GR" w:eastAsia="el-GR"/>
        </w:rPr>
        <w:t xml:space="preserve">που </w:t>
      </w:r>
      <w:r w:rsidR="00594591">
        <w:rPr>
          <w:rFonts w:ascii="Times New Roman" w:hAnsi="Times New Roman" w:cs="Times New Roman"/>
          <w:shd w:val="clear" w:color="auto" w:fill="FFFFFF"/>
          <w:lang w:val="el-GR" w:eastAsia="el-GR"/>
        </w:rPr>
        <w:t>ο ίδιος φανερά υποστήριζε τους αγρότες</w:t>
      </w:r>
      <w:r w:rsidRPr="00D95858">
        <w:rPr>
          <w:rFonts w:ascii="Times New Roman" w:hAnsi="Times New Roman" w:cs="Times New Roman"/>
          <w:shd w:val="clear" w:color="auto" w:fill="FFFFFF"/>
          <w:lang w:val="el-GR" w:eastAsia="el-GR"/>
        </w:rPr>
        <w:t xml:space="preserve">, επιδίωξαν την συμμαχία των χωρικών, με </w:t>
      </w:r>
      <w:r w:rsidRPr="00681E2D">
        <w:rPr>
          <w:rFonts w:ascii="Times New Roman" w:hAnsi="Times New Roman" w:cs="Times New Roman"/>
          <w:i/>
          <w:shd w:val="clear" w:color="auto" w:fill="FFFFFF"/>
          <w:lang w:val="el-GR" w:eastAsia="el-GR"/>
        </w:rPr>
        <w:t>δέλεαρ τ</w:t>
      </w:r>
      <w:r w:rsidRPr="00D95858">
        <w:rPr>
          <w:rFonts w:ascii="Times New Roman" w:hAnsi="Times New Roman" w:cs="Times New Roman"/>
          <w:shd w:val="clear" w:color="auto" w:fill="FFFFFF"/>
          <w:lang w:val="el-GR" w:eastAsia="el-GR"/>
        </w:rPr>
        <w:t xml:space="preserve">ην ψήφο </w:t>
      </w:r>
      <w:r w:rsidR="005B09AD">
        <w:rPr>
          <w:rFonts w:ascii="Times New Roman" w:hAnsi="Times New Roman" w:cs="Times New Roman"/>
          <w:shd w:val="clear" w:color="auto" w:fill="FFFFFF"/>
          <w:lang w:val="el-GR" w:eastAsia="el-GR"/>
        </w:rPr>
        <w:t>τους.</w:t>
      </w:r>
      <w:r w:rsidR="005B09AD">
        <w:rPr>
          <w:rStyle w:val="a8"/>
          <w:rFonts w:ascii="Times New Roman" w:hAnsi="Times New Roman" w:cs="Times New Roman"/>
          <w:shd w:val="clear" w:color="auto" w:fill="FFFFFF"/>
          <w:lang w:val="el-GR" w:eastAsia="el-GR"/>
        </w:rPr>
        <w:footnoteReference w:id="24"/>
      </w:r>
    </w:p>
    <w:p w:rsidR="001910B5" w:rsidRPr="00D95858" w:rsidRDefault="001910B5" w:rsidP="001910B5">
      <w:pPr>
        <w:pStyle w:val="af"/>
        <w:shd w:val="clear" w:color="auto" w:fill="FFFFFF"/>
        <w:spacing w:line="360" w:lineRule="auto"/>
        <w:ind w:right="-23" w:firstLine="720"/>
        <w:jc w:val="both"/>
        <w:rPr>
          <w:shd w:val="clear" w:color="auto" w:fill="FFFFFF"/>
        </w:rPr>
      </w:pPr>
      <w:r w:rsidRPr="00D95858">
        <w:t xml:space="preserve">Με την </w:t>
      </w:r>
      <w:r w:rsidRPr="00681E2D">
        <w:rPr>
          <w:i/>
        </w:rPr>
        <w:t>προσάρτηση της Μακεδονία το 1912-13</w:t>
      </w:r>
      <w:r w:rsidRPr="00D95858">
        <w:t xml:space="preserve"> </w:t>
      </w:r>
      <w:r>
        <w:t xml:space="preserve">η </w:t>
      </w:r>
      <w:r w:rsidRPr="00D95858">
        <w:t xml:space="preserve">πολιτική πρόθεση της νέας κυβέρνηση των Φιλελευθέρων </w:t>
      </w:r>
      <w:r>
        <w:t xml:space="preserve">ήταν </w:t>
      </w:r>
      <w:r w:rsidRPr="00D95858">
        <w:t xml:space="preserve">να ενισχυθεί </w:t>
      </w:r>
      <w:r>
        <w:t xml:space="preserve">το εθνικό φρόνιμα των χωρικών, </w:t>
      </w:r>
      <w:r w:rsidRPr="00D95858">
        <w:t>βασική πηγή οπλιτών και ψηφοφόρων</w:t>
      </w:r>
      <w:r w:rsidRPr="00D95858">
        <w:rPr>
          <w:rStyle w:val="a8"/>
        </w:rPr>
        <w:footnoteReference w:id="25"/>
      </w:r>
      <w:r w:rsidRPr="00D95858">
        <w:t>.</w:t>
      </w:r>
    </w:p>
    <w:p w:rsidR="001910B5" w:rsidRPr="00D95858" w:rsidRDefault="001910B5" w:rsidP="005B09AD">
      <w:pPr>
        <w:widowControl w:val="0"/>
        <w:shd w:val="clear" w:color="auto" w:fill="FFFFFF"/>
        <w:autoSpaceDE w:val="0"/>
        <w:autoSpaceDN w:val="0"/>
        <w:adjustRightInd w:val="0"/>
        <w:spacing w:line="360" w:lineRule="auto"/>
        <w:ind w:right="-23" w:firstLine="720"/>
        <w:jc w:val="both"/>
        <w:rPr>
          <w:rFonts w:ascii="Times New Roman" w:hAnsi="Times New Roman" w:cs="Times New Roman"/>
          <w:b/>
          <w:u w:val="single"/>
          <w:shd w:val="clear" w:color="auto" w:fill="FFFFFF"/>
          <w:lang w:val="el-GR" w:eastAsia="el-GR"/>
        </w:rPr>
      </w:pPr>
    </w:p>
    <w:p w:rsidR="00D95858" w:rsidRPr="00042364" w:rsidRDefault="00042364" w:rsidP="00042364">
      <w:pPr>
        <w:pStyle w:val="2"/>
        <w:rPr>
          <w:rFonts w:ascii="Times New Roman" w:hAnsi="Times New Roman" w:cs="Times New Roman"/>
          <w:b w:val="0"/>
          <w:lang w:val="el-GR"/>
        </w:rPr>
      </w:pPr>
      <w:bookmarkStart w:id="8" w:name="_Toc486185421"/>
      <w:r>
        <w:rPr>
          <w:rFonts w:ascii="Times New Roman" w:hAnsi="Times New Roman" w:cs="Times New Roman"/>
          <w:i w:val="0"/>
          <w:lang w:val="el-GR"/>
        </w:rPr>
        <w:lastRenderedPageBreak/>
        <w:t>2.1.</w:t>
      </w:r>
      <w:r w:rsidR="00D95858" w:rsidRPr="00042364">
        <w:rPr>
          <w:rFonts w:ascii="Times New Roman" w:hAnsi="Times New Roman" w:cs="Times New Roman"/>
          <w:i w:val="0"/>
          <w:lang w:val="el-GR"/>
        </w:rPr>
        <w:t xml:space="preserve">  </w:t>
      </w:r>
      <w:r w:rsidR="003E6BB5" w:rsidRPr="00042364">
        <w:rPr>
          <w:rFonts w:ascii="Times New Roman" w:hAnsi="Times New Roman" w:cs="Times New Roman"/>
          <w:i w:val="0"/>
          <w:lang w:val="el-GR"/>
        </w:rPr>
        <w:t>Π</w:t>
      </w:r>
      <w:r w:rsidR="00D95858" w:rsidRPr="00042364">
        <w:rPr>
          <w:rFonts w:ascii="Times New Roman" w:hAnsi="Times New Roman" w:cs="Times New Roman"/>
          <w:i w:val="0"/>
          <w:lang w:val="el-GR"/>
        </w:rPr>
        <w:t xml:space="preserve">ρωτοβουλίες </w:t>
      </w:r>
      <w:r w:rsidR="003E6BB5" w:rsidRPr="00042364">
        <w:rPr>
          <w:rFonts w:ascii="Times New Roman" w:hAnsi="Times New Roman" w:cs="Times New Roman"/>
          <w:i w:val="0"/>
          <w:lang w:val="el-GR"/>
        </w:rPr>
        <w:t xml:space="preserve">του  </w:t>
      </w:r>
      <w:r w:rsidR="00D95858" w:rsidRPr="00042364">
        <w:rPr>
          <w:rFonts w:ascii="Times New Roman" w:hAnsi="Times New Roman" w:cs="Times New Roman"/>
          <w:i w:val="0"/>
          <w:lang w:val="el-GR"/>
        </w:rPr>
        <w:t>κράτους</w:t>
      </w:r>
      <w:r w:rsidR="003E6BB5" w:rsidRPr="00042364">
        <w:rPr>
          <w:rFonts w:ascii="Times New Roman" w:hAnsi="Times New Roman" w:cs="Times New Roman"/>
          <w:i w:val="0"/>
          <w:lang w:val="el-GR"/>
        </w:rPr>
        <w:t xml:space="preserve"> </w:t>
      </w:r>
      <w:r w:rsidR="00D95858" w:rsidRPr="00042364">
        <w:rPr>
          <w:rFonts w:ascii="Times New Roman" w:hAnsi="Times New Roman" w:cs="Times New Roman"/>
          <w:i w:val="0"/>
          <w:lang w:val="el-GR"/>
        </w:rPr>
        <w:t>προς τη διευθέτηση των αγροτικών ζητημάτων</w:t>
      </w:r>
      <w:r w:rsidR="003E6BB5" w:rsidRPr="00042364">
        <w:rPr>
          <w:rFonts w:ascii="Times New Roman" w:hAnsi="Times New Roman" w:cs="Times New Roman"/>
          <w:i w:val="0"/>
          <w:lang w:val="el-GR"/>
        </w:rPr>
        <w:t>.</w:t>
      </w:r>
      <w:bookmarkEnd w:id="8"/>
    </w:p>
    <w:p w:rsidR="00D95858" w:rsidRPr="00D95858" w:rsidRDefault="00D95858" w:rsidP="00D95858">
      <w:pPr>
        <w:tabs>
          <w:tab w:val="left" w:pos="3119"/>
        </w:tabs>
        <w:spacing w:line="360" w:lineRule="auto"/>
        <w:contextualSpacing/>
        <w:jc w:val="both"/>
        <w:rPr>
          <w:rFonts w:ascii="Times New Roman" w:hAnsi="Times New Roman" w:cs="Times New Roman"/>
          <w:u w:val="single"/>
          <w:lang w:val="el-GR"/>
        </w:rPr>
      </w:pPr>
      <w:r w:rsidRPr="00D95858">
        <w:rPr>
          <w:rFonts w:ascii="Times New Roman" w:hAnsi="Times New Roman" w:cs="Times New Roman"/>
          <w:lang w:val="el-GR"/>
        </w:rPr>
        <w:t>Με την</w:t>
      </w:r>
      <w:r w:rsidR="005B09AD">
        <w:rPr>
          <w:rFonts w:ascii="Times New Roman" w:hAnsi="Times New Roman" w:cs="Times New Roman"/>
          <w:lang w:val="el-GR"/>
        </w:rPr>
        <w:t xml:space="preserve"> έναρξη της επανάσταση του 1821 </w:t>
      </w:r>
      <w:r w:rsidR="00366779">
        <w:rPr>
          <w:rFonts w:ascii="Times New Roman" w:hAnsi="Times New Roman" w:cs="Times New Roman"/>
          <w:lang w:val="el-GR"/>
        </w:rPr>
        <w:t xml:space="preserve">ξεκίνησε δειλά </w:t>
      </w:r>
      <w:r w:rsidR="005B09AD">
        <w:rPr>
          <w:rFonts w:ascii="Times New Roman" w:hAnsi="Times New Roman" w:cs="Times New Roman"/>
          <w:lang w:val="el-GR"/>
        </w:rPr>
        <w:t>η</w:t>
      </w:r>
      <w:r w:rsidRPr="00D95858">
        <w:rPr>
          <w:rFonts w:ascii="Times New Roman" w:hAnsi="Times New Roman" w:cs="Times New Roman"/>
          <w:lang w:val="el-GR"/>
        </w:rPr>
        <w:t xml:space="preserve"> πρώτη φάση της αγροτικής μεταρρύθμισης </w:t>
      </w:r>
      <w:r w:rsidR="00366779">
        <w:rPr>
          <w:rFonts w:ascii="Times New Roman" w:hAnsi="Times New Roman" w:cs="Times New Roman"/>
          <w:lang w:val="el-GR"/>
        </w:rPr>
        <w:t>μ</w:t>
      </w:r>
      <w:r w:rsidRPr="00D95858">
        <w:rPr>
          <w:rFonts w:ascii="Times New Roman" w:hAnsi="Times New Roman" w:cs="Times New Roman"/>
          <w:lang w:val="el-GR"/>
        </w:rPr>
        <w:t>ε την διαταγή παραχώρησης γαιών σε αποστράτους αγωνιστές της επανάστασης</w:t>
      </w:r>
      <w:r w:rsidR="005B09AD">
        <w:rPr>
          <w:rStyle w:val="a8"/>
          <w:rFonts w:ascii="Times New Roman" w:hAnsi="Times New Roman" w:cs="Times New Roman"/>
          <w:lang w:val="el-GR"/>
        </w:rPr>
        <w:footnoteReference w:id="26"/>
      </w:r>
      <w:r w:rsidRPr="00D95858">
        <w:rPr>
          <w:rFonts w:ascii="Times New Roman" w:hAnsi="Times New Roman" w:cs="Times New Roman"/>
          <w:lang w:val="el-GR"/>
        </w:rPr>
        <w:t>, νόμοι του 1832- 35</w:t>
      </w:r>
      <w:r w:rsidR="005B09AD">
        <w:rPr>
          <w:rStyle w:val="a8"/>
          <w:rFonts w:ascii="Times New Roman" w:hAnsi="Times New Roman" w:cs="Times New Roman"/>
          <w:lang w:val="el-GR"/>
        </w:rPr>
        <w:footnoteReference w:id="27"/>
      </w:r>
      <w:r w:rsidRPr="00D95858">
        <w:rPr>
          <w:rFonts w:ascii="Times New Roman" w:hAnsi="Times New Roman" w:cs="Times New Roman"/>
          <w:lang w:val="el-GR"/>
        </w:rPr>
        <w:t xml:space="preserve"> ώστε το κράτος εθνικοποιώντας τ</w:t>
      </w:r>
      <w:r w:rsidR="00594591">
        <w:rPr>
          <w:rFonts w:ascii="Times New Roman" w:hAnsi="Times New Roman" w:cs="Times New Roman"/>
          <w:lang w:val="el-GR"/>
        </w:rPr>
        <w:t>ι</w:t>
      </w:r>
      <w:r w:rsidRPr="00D95858">
        <w:rPr>
          <w:rFonts w:ascii="Times New Roman" w:hAnsi="Times New Roman" w:cs="Times New Roman"/>
          <w:lang w:val="el-GR"/>
        </w:rPr>
        <w:t xml:space="preserve">ς γαίες </w:t>
      </w:r>
      <w:r w:rsidRPr="00E9042C">
        <w:rPr>
          <w:rFonts w:ascii="Times New Roman" w:hAnsi="Times New Roman" w:cs="Times New Roman"/>
          <w:i/>
          <w:lang w:val="el-GR"/>
        </w:rPr>
        <w:t>υπεισήλθε ως ιδιώτης</w:t>
      </w:r>
      <w:r w:rsidRPr="00D95858">
        <w:rPr>
          <w:rFonts w:ascii="Times New Roman" w:hAnsi="Times New Roman" w:cs="Times New Roman"/>
          <w:lang w:val="el-GR"/>
        </w:rPr>
        <w:t xml:space="preserve"> στην κυριότητα αυτών των εκτάσεων</w:t>
      </w:r>
      <w:r w:rsidR="005B09AD">
        <w:rPr>
          <w:rFonts w:ascii="Times New Roman" w:hAnsi="Times New Roman" w:cs="Times New Roman"/>
          <w:lang w:val="el-GR"/>
        </w:rPr>
        <w:t>. Το 1871</w:t>
      </w:r>
      <w:r w:rsidRPr="00D95858">
        <w:rPr>
          <w:rFonts w:ascii="Times New Roman" w:hAnsi="Times New Roman" w:cs="Times New Roman"/>
          <w:lang w:val="el-GR"/>
        </w:rPr>
        <w:t xml:space="preserve"> εφάρμοσε την </w:t>
      </w:r>
      <w:r w:rsidRPr="00E9042C">
        <w:rPr>
          <w:rFonts w:ascii="Times New Roman" w:hAnsi="Times New Roman" w:cs="Times New Roman"/>
          <w:i/>
          <w:lang w:val="el-GR"/>
        </w:rPr>
        <w:t xml:space="preserve">πρώτη αγροτική μεταρρύθμιση </w:t>
      </w:r>
      <w:r w:rsidRPr="00D95858">
        <w:rPr>
          <w:rFonts w:ascii="Times New Roman" w:hAnsi="Times New Roman" w:cs="Times New Roman"/>
          <w:lang w:val="el-GR"/>
        </w:rPr>
        <w:t>με την διανομή των εθ</w:t>
      </w:r>
      <w:r w:rsidR="005B09AD">
        <w:rPr>
          <w:rFonts w:ascii="Times New Roman" w:hAnsi="Times New Roman" w:cs="Times New Roman"/>
          <w:lang w:val="el-GR"/>
        </w:rPr>
        <w:t>νικών γαιών στους καλλιεργητές</w:t>
      </w:r>
      <w:r w:rsidR="00594591">
        <w:rPr>
          <w:rFonts w:ascii="Times New Roman" w:hAnsi="Times New Roman" w:cs="Times New Roman"/>
          <w:lang w:val="el-GR"/>
        </w:rPr>
        <w:t>. Ο</w:t>
      </w:r>
      <w:r w:rsidRPr="00D95858">
        <w:rPr>
          <w:rFonts w:ascii="Times New Roman" w:hAnsi="Times New Roman" w:cs="Times New Roman"/>
          <w:lang w:val="el-GR"/>
        </w:rPr>
        <w:t xml:space="preserve"> Κουμουνδούρος κήρυξε τον πόλεμο στα μεγάλα κτήματα </w:t>
      </w:r>
      <w:r w:rsidR="005B09AD" w:rsidRPr="00D95858">
        <w:rPr>
          <w:rFonts w:ascii="Times New Roman" w:hAnsi="Times New Roman" w:cs="Times New Roman"/>
          <w:lang w:val="el-GR"/>
        </w:rPr>
        <w:t>υπέρ</w:t>
      </w:r>
      <w:r w:rsidRPr="00D95858">
        <w:rPr>
          <w:rFonts w:ascii="Times New Roman" w:hAnsi="Times New Roman" w:cs="Times New Roman"/>
          <w:lang w:val="el-GR"/>
        </w:rPr>
        <w:t xml:space="preserve"> των </w:t>
      </w:r>
      <w:r w:rsidR="005B09AD" w:rsidRPr="00D95858">
        <w:rPr>
          <w:rFonts w:ascii="Times New Roman" w:hAnsi="Times New Roman" w:cs="Times New Roman"/>
          <w:lang w:val="el-GR"/>
        </w:rPr>
        <w:t>οικογενειακών</w:t>
      </w:r>
      <w:r w:rsidRPr="00D95858">
        <w:rPr>
          <w:rFonts w:ascii="Times New Roman" w:hAnsi="Times New Roman" w:cs="Times New Roman"/>
          <w:lang w:val="el-GR"/>
        </w:rPr>
        <w:t xml:space="preserve"> επιχειρήσεων φυτειών,</w:t>
      </w:r>
      <w:r w:rsidR="005B09AD">
        <w:rPr>
          <w:rFonts w:ascii="Times New Roman" w:hAnsi="Times New Roman" w:cs="Times New Roman"/>
          <w:lang w:val="el-GR"/>
        </w:rPr>
        <w:t xml:space="preserve"> </w:t>
      </w:r>
      <w:r w:rsidRPr="00D95858">
        <w:rPr>
          <w:rFonts w:ascii="Times New Roman" w:hAnsi="Times New Roman" w:cs="Times New Roman"/>
          <w:lang w:val="el-GR"/>
        </w:rPr>
        <w:t xml:space="preserve">ο Τρικούπης ως το 1909 </w:t>
      </w:r>
      <w:r w:rsidR="005B09AD" w:rsidRPr="00D95858">
        <w:rPr>
          <w:rFonts w:ascii="Times New Roman" w:hAnsi="Times New Roman" w:cs="Times New Roman"/>
          <w:lang w:val="el-GR"/>
        </w:rPr>
        <w:t>ακ</w:t>
      </w:r>
      <w:r w:rsidR="005B09AD">
        <w:rPr>
          <w:rFonts w:ascii="Times New Roman" w:hAnsi="Times New Roman" w:cs="Times New Roman"/>
          <w:lang w:val="el-GR"/>
        </w:rPr>
        <w:t>ο</w:t>
      </w:r>
      <w:r w:rsidR="005B09AD" w:rsidRPr="00D95858">
        <w:rPr>
          <w:rFonts w:ascii="Times New Roman" w:hAnsi="Times New Roman" w:cs="Times New Roman"/>
          <w:lang w:val="el-GR"/>
        </w:rPr>
        <w:t>λούθησε</w:t>
      </w:r>
      <w:r w:rsidRPr="00D95858">
        <w:rPr>
          <w:rFonts w:ascii="Times New Roman" w:hAnsi="Times New Roman" w:cs="Times New Roman"/>
          <w:lang w:val="el-GR"/>
        </w:rPr>
        <w:t xml:space="preserve"> </w:t>
      </w:r>
      <w:r w:rsidRPr="00E9042C">
        <w:rPr>
          <w:rFonts w:ascii="Times New Roman" w:hAnsi="Times New Roman" w:cs="Times New Roman"/>
          <w:i/>
          <w:lang w:val="el-GR"/>
        </w:rPr>
        <w:t>συμβιβαστική πολιτική</w:t>
      </w:r>
      <w:r w:rsidRPr="00D95858">
        <w:rPr>
          <w:rFonts w:ascii="Times New Roman" w:hAnsi="Times New Roman" w:cs="Times New Roman"/>
          <w:lang w:val="el-GR"/>
        </w:rPr>
        <w:t xml:space="preserve"> προστατεύοντας τα τσιφλίκια με στόχο να προωθήσουν την βιομηχανία και </w:t>
      </w:r>
      <w:r w:rsidR="00594591">
        <w:rPr>
          <w:rFonts w:ascii="Times New Roman" w:hAnsi="Times New Roman" w:cs="Times New Roman"/>
          <w:lang w:val="el-GR"/>
        </w:rPr>
        <w:t xml:space="preserve">ο Βενιζέλος </w:t>
      </w:r>
      <w:r w:rsidRPr="00D95858">
        <w:rPr>
          <w:rFonts w:ascii="Times New Roman" w:hAnsi="Times New Roman" w:cs="Times New Roman"/>
          <w:lang w:val="el-GR"/>
        </w:rPr>
        <w:t xml:space="preserve">το 1917 </w:t>
      </w:r>
      <w:r w:rsidR="00594591">
        <w:rPr>
          <w:rFonts w:ascii="Times New Roman" w:hAnsi="Times New Roman" w:cs="Times New Roman"/>
          <w:lang w:val="el-GR"/>
        </w:rPr>
        <w:t xml:space="preserve">πραγματοποίησε την </w:t>
      </w:r>
      <w:r w:rsidRPr="00E9042C">
        <w:rPr>
          <w:rFonts w:ascii="Times New Roman" w:hAnsi="Times New Roman" w:cs="Times New Roman"/>
          <w:i/>
          <w:lang w:val="el-GR"/>
        </w:rPr>
        <w:t xml:space="preserve">νέα σημαντική αγροτική μεταρρύθμιση </w:t>
      </w:r>
      <w:r w:rsidRPr="00D95858">
        <w:rPr>
          <w:rFonts w:ascii="Times New Roman" w:hAnsi="Times New Roman" w:cs="Times New Roman"/>
          <w:lang w:val="el-GR"/>
        </w:rPr>
        <w:t xml:space="preserve">στο πλαίσιο της </w:t>
      </w:r>
      <w:r w:rsidR="001910B5">
        <w:rPr>
          <w:rFonts w:ascii="Times New Roman" w:hAnsi="Times New Roman" w:cs="Times New Roman"/>
          <w:lang w:val="el-GR"/>
        </w:rPr>
        <w:t>"</w:t>
      </w:r>
      <w:r w:rsidRPr="001910B5">
        <w:rPr>
          <w:rFonts w:ascii="Times New Roman" w:hAnsi="Times New Roman" w:cs="Times New Roman"/>
          <w:i/>
          <w:lang w:val="el-GR"/>
        </w:rPr>
        <w:t>εθνικής ανόρθωσης</w:t>
      </w:r>
      <w:r w:rsidR="001910B5">
        <w:rPr>
          <w:rFonts w:ascii="Times New Roman" w:hAnsi="Times New Roman" w:cs="Times New Roman"/>
          <w:lang w:val="el-GR"/>
        </w:rPr>
        <w:t>"</w:t>
      </w:r>
      <w:r w:rsidR="005B09AD" w:rsidRPr="00D95858">
        <w:rPr>
          <w:rStyle w:val="a8"/>
          <w:rFonts w:ascii="Times New Roman" w:hAnsi="Times New Roman" w:cs="Times New Roman"/>
        </w:rPr>
        <w:footnoteReference w:id="28"/>
      </w:r>
      <w:r w:rsidRPr="00D95858">
        <w:rPr>
          <w:rFonts w:ascii="Times New Roman" w:hAnsi="Times New Roman" w:cs="Times New Roman"/>
          <w:lang w:val="el-GR"/>
        </w:rPr>
        <w:t>.</w:t>
      </w:r>
    </w:p>
    <w:p w:rsidR="00D95858" w:rsidRPr="00D95858" w:rsidRDefault="00D95858" w:rsidP="005B09AD">
      <w:pPr>
        <w:pStyle w:val="af"/>
        <w:shd w:val="clear" w:color="auto" w:fill="FFFFFF"/>
        <w:spacing w:line="360" w:lineRule="auto"/>
        <w:ind w:right="-23" w:firstLine="720"/>
        <w:jc w:val="both"/>
        <w:rPr>
          <w:shd w:val="clear" w:color="auto" w:fill="FFFFFF"/>
        </w:rPr>
      </w:pPr>
      <w:r w:rsidRPr="00516F5A">
        <w:rPr>
          <w:iCs/>
          <w:shd w:val="clear" w:color="auto" w:fill="FFFFFF"/>
        </w:rPr>
        <w:t>Τρεις</w:t>
      </w:r>
      <w:r w:rsidRPr="00D95858">
        <w:rPr>
          <w:i/>
          <w:iCs/>
          <w:shd w:val="clear" w:color="auto" w:fill="FFFFFF"/>
        </w:rPr>
        <w:t xml:space="preserve"> </w:t>
      </w:r>
      <w:r w:rsidRPr="00D95858">
        <w:rPr>
          <w:shd w:val="clear" w:color="auto" w:fill="FFFFFF"/>
        </w:rPr>
        <w:t xml:space="preserve">θεμελιώδεις </w:t>
      </w:r>
      <w:r w:rsidRPr="00D95858">
        <w:rPr>
          <w:iCs/>
          <w:shd w:val="clear" w:color="auto" w:fill="FFFFFF"/>
        </w:rPr>
        <w:t>μεταρρυθμίσεις</w:t>
      </w:r>
      <w:r w:rsidRPr="00D95858">
        <w:rPr>
          <w:i/>
          <w:iCs/>
          <w:shd w:val="clear" w:color="auto" w:fill="FFFFFF"/>
        </w:rPr>
        <w:t xml:space="preserve"> </w:t>
      </w:r>
      <w:r w:rsidRPr="00D95858">
        <w:rPr>
          <w:shd w:val="clear" w:color="auto" w:fill="FFFFFF"/>
        </w:rPr>
        <w:t xml:space="preserve">πραγματοποιήθηκαν στην Ελλάδα </w:t>
      </w:r>
      <w:r w:rsidR="005431AC">
        <w:rPr>
          <w:shd w:val="clear" w:color="auto" w:fill="FFFFFF"/>
        </w:rPr>
        <w:t>με πρώτη τη</w:t>
      </w:r>
      <w:r w:rsidRPr="00D95858">
        <w:rPr>
          <w:shd w:val="clear" w:color="auto" w:fill="FFFFFF"/>
        </w:rPr>
        <w:t xml:space="preserve"> </w:t>
      </w:r>
      <w:r w:rsidRPr="00E9042C">
        <w:rPr>
          <w:i/>
          <w:shd w:val="clear" w:color="auto" w:fill="FFFFFF"/>
        </w:rPr>
        <w:t>μεταρρύθμιση της γαιοκτησίας</w:t>
      </w:r>
      <w:r w:rsidRPr="00D95858">
        <w:rPr>
          <w:shd w:val="clear" w:color="auto" w:fill="FFFFFF"/>
        </w:rPr>
        <w:t xml:space="preserve">. Οι εθνικές γαίες θα είναι το μήλον της έριδα μεταξύ των χωρικών και από την άλλη μεριά των εμπόρων των προυχόντων και των </w:t>
      </w:r>
      <w:r w:rsidR="005431AC" w:rsidRPr="005431AC">
        <w:rPr>
          <w:i/>
          <w:shd w:val="clear" w:color="auto" w:fill="FFFFFF"/>
        </w:rPr>
        <w:t>"</w:t>
      </w:r>
      <w:r w:rsidRPr="005431AC">
        <w:rPr>
          <w:i/>
          <w:shd w:val="clear" w:color="auto" w:fill="FFFFFF"/>
        </w:rPr>
        <w:t>γαιοκτημόνων</w:t>
      </w:r>
      <w:r w:rsidRPr="00D95858">
        <w:rPr>
          <w:shd w:val="clear" w:color="auto" w:fill="FFFFFF"/>
        </w:rPr>
        <w:t>" με τρεις  πιθανές λύσεις. Να πουληθούν στους προύχοντες, να διανεμηθούν στου αγρότες</w:t>
      </w:r>
      <w:r w:rsidR="00E9042C">
        <w:rPr>
          <w:shd w:val="clear" w:color="auto" w:fill="FFFFFF"/>
        </w:rPr>
        <w:t>,</w:t>
      </w:r>
      <w:r w:rsidRPr="00D95858">
        <w:rPr>
          <w:shd w:val="clear" w:color="auto" w:fill="FFFFFF"/>
        </w:rPr>
        <w:t xml:space="preserve"> </w:t>
      </w:r>
      <w:r w:rsidR="005431AC">
        <w:rPr>
          <w:shd w:val="clear" w:color="auto" w:fill="FFFFFF"/>
        </w:rPr>
        <w:t>ή</w:t>
      </w:r>
      <w:r w:rsidRPr="00D95858">
        <w:rPr>
          <w:shd w:val="clear" w:color="auto" w:fill="FFFFFF"/>
        </w:rPr>
        <w:t xml:space="preserve"> ένας συνδυασμός μεταξύ των δ</w:t>
      </w:r>
      <w:r w:rsidR="005431AC">
        <w:rPr>
          <w:shd w:val="clear" w:color="auto" w:fill="FFFFFF"/>
        </w:rPr>
        <w:t>ύ</w:t>
      </w:r>
      <w:r w:rsidRPr="00D95858">
        <w:rPr>
          <w:shd w:val="clear" w:color="auto" w:fill="FFFFFF"/>
        </w:rPr>
        <w:t>ο. Τελικά όμως το κράτος αποφάσισε να τα μετατρέψει σε δημόσια περιουσία για να τα αξιοποιήσει αργότερα</w:t>
      </w:r>
      <w:r w:rsidR="00640A77">
        <w:rPr>
          <w:rStyle w:val="a8"/>
          <w:shd w:val="clear" w:color="auto" w:fill="FFFFFF"/>
        </w:rPr>
        <w:footnoteReference w:id="29"/>
      </w:r>
      <w:r w:rsidR="00640A77">
        <w:rPr>
          <w:shd w:val="clear" w:color="auto" w:fill="FFFFFF"/>
        </w:rPr>
        <w:t>.</w:t>
      </w:r>
    </w:p>
    <w:p w:rsidR="00D95858" w:rsidRPr="00D95858" w:rsidRDefault="000F38E9" w:rsidP="000F38E9">
      <w:pPr>
        <w:pStyle w:val="af"/>
        <w:shd w:val="clear" w:color="auto" w:fill="FFFFFF"/>
        <w:spacing w:line="360" w:lineRule="auto"/>
        <w:ind w:right="-23" w:firstLine="720"/>
        <w:jc w:val="both"/>
        <w:rPr>
          <w:shd w:val="clear" w:color="auto" w:fill="FFFFFF"/>
        </w:rPr>
      </w:pPr>
      <w:r>
        <w:rPr>
          <w:shd w:val="clear" w:color="auto" w:fill="FFFFFF"/>
        </w:rPr>
        <w:t xml:space="preserve">Ήδη </w:t>
      </w:r>
      <w:r w:rsidR="00D95858" w:rsidRPr="00D95858">
        <w:rPr>
          <w:shd w:val="clear" w:color="auto" w:fill="FFFFFF"/>
        </w:rPr>
        <w:t xml:space="preserve">από το 1835 ειδικός νόμος επέβαλε ανώτατο όριο στην γη που μπορούσε να αποκτήσει ένα άτομο με εξαγορά από το Δημόσιο. Ο Καποδίστριας είχε συνοψίσει την πολιτική του με μια επιγραμματική φράση  </w:t>
      </w:r>
      <w:r w:rsidR="005431AC">
        <w:rPr>
          <w:shd w:val="clear" w:color="auto" w:fill="FFFFFF"/>
        </w:rPr>
        <w:t>"</w:t>
      </w:r>
      <w:r w:rsidR="00D95858" w:rsidRPr="00D95858">
        <w:rPr>
          <w:i/>
          <w:shd w:val="clear" w:color="auto" w:fill="FFFFFF"/>
        </w:rPr>
        <w:t xml:space="preserve">Να </w:t>
      </w:r>
      <w:r w:rsidR="00594591" w:rsidRPr="00D95858">
        <w:rPr>
          <w:i/>
          <w:shd w:val="clear" w:color="auto" w:fill="FFFFFF"/>
        </w:rPr>
        <w:t>βοηθ</w:t>
      </w:r>
      <w:r w:rsidR="00594591">
        <w:rPr>
          <w:i/>
          <w:shd w:val="clear" w:color="auto" w:fill="FFFFFF"/>
        </w:rPr>
        <w:t>ήσου</w:t>
      </w:r>
      <w:r w:rsidR="00594591" w:rsidRPr="00D95858">
        <w:rPr>
          <w:i/>
          <w:shd w:val="clear" w:color="auto" w:fill="FFFFFF"/>
        </w:rPr>
        <w:t>με</w:t>
      </w:r>
      <w:r w:rsidR="00D95858" w:rsidRPr="00D95858">
        <w:rPr>
          <w:i/>
          <w:shd w:val="clear" w:color="auto" w:fill="FFFFFF"/>
        </w:rPr>
        <w:t xml:space="preserve"> την μάζα των προλεταρίων που είναι σήμερα ο ελληνικός λαός, να ανυψωθεί στο επίπεδο ενός λαού ιδιοκτητών</w:t>
      </w:r>
      <w:r w:rsidR="005431AC">
        <w:rPr>
          <w:i/>
          <w:shd w:val="clear" w:color="auto" w:fill="FFFFFF"/>
        </w:rPr>
        <w:t>"</w:t>
      </w:r>
      <w:r w:rsidR="00D95858" w:rsidRPr="00D95858">
        <w:rPr>
          <w:shd w:val="clear" w:color="auto" w:fill="FFFFFF"/>
        </w:rPr>
        <w:t xml:space="preserve">. Την ιδία λογική εφάρμοσε και ο </w:t>
      </w:r>
      <w:r w:rsidR="00594591">
        <w:rPr>
          <w:shd w:val="clear" w:color="auto" w:fill="FFFFFF"/>
        </w:rPr>
        <w:t>Ο</w:t>
      </w:r>
      <w:r w:rsidR="00D95858" w:rsidRPr="00D95858">
        <w:rPr>
          <w:shd w:val="clear" w:color="auto" w:fill="FFFFFF"/>
        </w:rPr>
        <w:t>θωνας. Και στο τέλος, όλοι ακολούθησαν την ίδια περίπου πολιτική συνετών παραχωρήσεων προς τους αγρότες, πολιτική που θα οδηγούσε αναπόφευκτα στην αγροτική μεταρρύθμιση του 1871</w:t>
      </w:r>
      <w:r w:rsidRPr="00D95858">
        <w:rPr>
          <w:rStyle w:val="a8"/>
          <w:shd w:val="clear" w:color="auto" w:fill="FFFFFF"/>
        </w:rPr>
        <w:footnoteReference w:id="30"/>
      </w:r>
      <w:r w:rsidR="00D95858" w:rsidRPr="00D95858">
        <w:rPr>
          <w:shd w:val="clear" w:color="auto" w:fill="FFFFFF"/>
        </w:rPr>
        <w:t>.</w:t>
      </w:r>
    </w:p>
    <w:p w:rsidR="00D95858" w:rsidRPr="00042364" w:rsidRDefault="00D95858" w:rsidP="000F38E9">
      <w:pPr>
        <w:pStyle w:val="af"/>
        <w:shd w:val="clear" w:color="auto" w:fill="FFFFFF"/>
        <w:spacing w:line="360" w:lineRule="auto"/>
        <w:ind w:right="-23" w:firstLine="720"/>
        <w:jc w:val="both"/>
      </w:pPr>
      <w:r w:rsidRPr="00D95858">
        <w:t xml:space="preserve">Το </w:t>
      </w:r>
      <w:r w:rsidRPr="00042364">
        <w:t xml:space="preserve">πρόβλημα των </w:t>
      </w:r>
      <w:r w:rsidR="00594591" w:rsidRPr="00042364">
        <w:t>τσιφλικιών</w:t>
      </w:r>
      <w:r w:rsidR="00C94A90" w:rsidRPr="00042364">
        <w:t xml:space="preserve">, </w:t>
      </w:r>
      <w:r w:rsidRPr="00042364">
        <w:t xml:space="preserve">εντάθηκε μετά την προσάρτηση της Θεσσαλία που υπήρχαν πολλοί τσιφλικάδες. Από το 1896 έως το 1917 η κεντρική εξουσία επιδιώκοντας να περιορίσει τα τσιφλίκια </w:t>
      </w:r>
      <w:r w:rsidR="005431AC" w:rsidRPr="00042364">
        <w:t xml:space="preserve">με </w:t>
      </w:r>
      <w:r w:rsidRPr="00042364">
        <w:t xml:space="preserve">νόμο </w:t>
      </w:r>
      <w:r w:rsidRPr="00E21D12">
        <w:rPr>
          <w:i/>
        </w:rPr>
        <w:t>Ν. ΓΩΝΣ/1911</w:t>
      </w:r>
      <w:r w:rsidRPr="00042364">
        <w:t xml:space="preserve"> </w:t>
      </w:r>
      <w:r w:rsidR="00594591" w:rsidRPr="00042364">
        <w:t>απαγορεύοντας</w:t>
      </w:r>
      <w:r w:rsidRPr="00042364">
        <w:t xml:space="preserve"> στους τσιφλικούχους τις </w:t>
      </w:r>
      <w:r w:rsidRPr="00E9042C">
        <w:rPr>
          <w:i/>
        </w:rPr>
        <w:t>εξώσεις κολίγων</w:t>
      </w:r>
      <w:r w:rsidRPr="00042364">
        <w:t xml:space="preserve"> αντιμετώπιζε την έντονη αντίθεση των επαρχιακών βουλευτών οι οποίο συνδέονταν με τα γαιοκτήμονά συμφέροντα και όχι των απλών αγροτών</w:t>
      </w:r>
      <w:r w:rsidR="000F38E9" w:rsidRPr="00042364">
        <w:rPr>
          <w:rStyle w:val="a8"/>
        </w:rPr>
        <w:footnoteReference w:id="31"/>
      </w:r>
      <w:r w:rsidRPr="00042364">
        <w:t>. Μετά την ένωση Μακεδονίας</w:t>
      </w:r>
      <w:r w:rsidR="00487E77" w:rsidRPr="00042364">
        <w:t>,</w:t>
      </w:r>
      <w:r w:rsidRPr="00042364">
        <w:t xml:space="preserve"> Ηπείρου</w:t>
      </w:r>
      <w:r w:rsidR="00487E77" w:rsidRPr="00042364">
        <w:t xml:space="preserve">, και </w:t>
      </w:r>
      <w:r w:rsidRPr="00042364">
        <w:t xml:space="preserve">Θράκης στο 1913 το κράτος απαγόρευσε κάθε μετατροπή των εγγείων σχέσεων </w:t>
      </w:r>
      <w:r w:rsidR="00487E77" w:rsidRPr="00042364">
        <w:lastRenderedPageBreak/>
        <w:t xml:space="preserve">και </w:t>
      </w:r>
      <w:r w:rsidRPr="00042364">
        <w:t xml:space="preserve">με </w:t>
      </w:r>
      <w:r w:rsidR="00487E77" w:rsidRPr="00042364">
        <w:t xml:space="preserve">τον </w:t>
      </w:r>
      <w:r w:rsidRPr="00E21D12">
        <w:rPr>
          <w:i/>
        </w:rPr>
        <w:t>Ν</w:t>
      </w:r>
      <w:r w:rsidR="00487E77" w:rsidRPr="00E21D12">
        <w:rPr>
          <w:i/>
        </w:rPr>
        <w:t>.</w:t>
      </w:r>
      <w:r w:rsidRPr="00E21D12">
        <w:rPr>
          <w:i/>
        </w:rPr>
        <w:t xml:space="preserve"> 138/1914</w:t>
      </w:r>
      <w:r w:rsidRPr="00042364">
        <w:t xml:space="preserve"> απαγορεύτηκε κάθε μεταβολή επί των </w:t>
      </w:r>
      <w:r w:rsidR="005431AC" w:rsidRPr="00042364">
        <w:t>"</w:t>
      </w:r>
      <w:r w:rsidRPr="00042364">
        <w:rPr>
          <w:i/>
        </w:rPr>
        <w:t>πραγματικών και υφιστάμενων μεταξύ των κολίγων και τσιφλικούχων σχέσεων</w:t>
      </w:r>
      <w:r w:rsidR="005431AC" w:rsidRPr="00042364">
        <w:rPr>
          <w:i/>
        </w:rPr>
        <w:t>"</w:t>
      </w:r>
      <w:r w:rsidRPr="00042364">
        <w:rPr>
          <w:rStyle w:val="a8"/>
        </w:rPr>
        <w:footnoteReference w:id="32"/>
      </w:r>
      <w:r w:rsidR="000F38E9" w:rsidRPr="00042364">
        <w:t>.</w:t>
      </w:r>
    </w:p>
    <w:p w:rsidR="00D95858" w:rsidRPr="00D95858" w:rsidRDefault="00D95858" w:rsidP="009F396F">
      <w:pPr>
        <w:pStyle w:val="af"/>
        <w:shd w:val="clear" w:color="auto" w:fill="FFFFFF"/>
        <w:spacing w:line="360" w:lineRule="auto"/>
        <w:ind w:right="-23" w:firstLine="720"/>
        <w:jc w:val="both"/>
      </w:pPr>
      <w:r w:rsidRPr="00D95858">
        <w:t xml:space="preserve">Το στρατιωτικό κίνημα στο Γουδί το 1909 απελευθέρωσε δυναμική υπέρ των αγροτών που μαζί με το Κιλελέρ το 1910 συνέβαλαν θετικά στην κατάθεση από τον Βενιζέλο το 1911 νόμο που απαγόρευε τις εξώσεις των κολίγων και προέβλεπε την απαλλοτρίωσης όχι μόνο για λόγους </w:t>
      </w:r>
      <w:r w:rsidRPr="00366779">
        <w:rPr>
          <w:i/>
        </w:rPr>
        <w:t>" δημοσίας ανάγκης αλλά και για</w:t>
      </w:r>
      <w:r w:rsidR="000F38E9" w:rsidRPr="00366779">
        <w:rPr>
          <w:i/>
        </w:rPr>
        <w:t xml:space="preserve"> δημοσίας ωφελείας</w:t>
      </w:r>
      <w:r w:rsidR="00366779" w:rsidRPr="00366779">
        <w:rPr>
          <w:i/>
        </w:rPr>
        <w:t xml:space="preserve">" </w:t>
      </w:r>
      <w:r w:rsidR="000F38E9">
        <w:t>. (</w:t>
      </w:r>
      <w:r w:rsidR="000F38E9" w:rsidRPr="00E9042C">
        <w:rPr>
          <w:i/>
        </w:rPr>
        <w:t xml:space="preserve">άρθρο 17 </w:t>
      </w:r>
      <w:r w:rsidRPr="00E9042C">
        <w:rPr>
          <w:i/>
        </w:rPr>
        <w:t>στην αναθεώρησ</w:t>
      </w:r>
      <w:r w:rsidR="000F38E9" w:rsidRPr="00E9042C">
        <w:rPr>
          <w:i/>
        </w:rPr>
        <w:t>η του Συντάγματος</w:t>
      </w:r>
      <w:r w:rsidR="00E9042C">
        <w:rPr>
          <w:i/>
        </w:rPr>
        <w:t>)</w:t>
      </w:r>
      <w:r w:rsidR="000F38E9">
        <w:rPr>
          <w:rStyle w:val="a8"/>
        </w:rPr>
        <w:footnoteReference w:id="33"/>
      </w:r>
      <w:r w:rsidR="000F38E9">
        <w:t>.</w:t>
      </w:r>
      <w:r w:rsidR="00E9042C">
        <w:t xml:space="preserve"> Ιδιαίτερα σ</w:t>
      </w:r>
      <w:r w:rsidRPr="00D95858">
        <w:t xml:space="preserve">την Νότια Ελλάδα τον </w:t>
      </w:r>
      <w:r w:rsidRPr="00487E77">
        <w:t>19</w:t>
      </w:r>
      <w:r w:rsidR="00FF25FC" w:rsidRPr="00FF25FC">
        <w:rPr>
          <w:vertAlign w:val="superscript"/>
        </w:rPr>
        <w:t>ο</w:t>
      </w:r>
      <w:r w:rsidR="00FF25FC">
        <w:rPr>
          <w:vertAlign w:val="superscript"/>
        </w:rPr>
        <w:t xml:space="preserve"> </w:t>
      </w:r>
      <w:r w:rsidRPr="00D95858">
        <w:t xml:space="preserve">αι η επικράτηση της </w:t>
      </w:r>
      <w:r w:rsidR="00FF25FC" w:rsidRPr="00D95858">
        <w:t>μικρ</w:t>
      </w:r>
      <w:r w:rsidR="00FF25FC">
        <w:t xml:space="preserve">ής </w:t>
      </w:r>
      <w:r w:rsidR="00FF25FC" w:rsidRPr="00D95858">
        <w:t>ιδιοκτησίας</w:t>
      </w:r>
      <w:r w:rsidRPr="00D95858">
        <w:t xml:space="preserve"> είχε προκύψει από την αλληλεπίδραση μεταξύ κοινωνικού και πολιτικού συσχετισμού δυνάμεων και λειτουργία των αγορών</w:t>
      </w:r>
      <w:r w:rsidR="000F38E9">
        <w:t>. Στην βόρεια Ελλάδα του 20</w:t>
      </w:r>
      <w:r w:rsidR="00FF25FC" w:rsidRPr="00FF25FC">
        <w:rPr>
          <w:vertAlign w:val="superscript"/>
        </w:rPr>
        <w:t>ο</w:t>
      </w:r>
      <w:r w:rsidR="00FF25FC">
        <w:t xml:space="preserve"> </w:t>
      </w:r>
      <w:r w:rsidR="000F38E9">
        <w:t>αι.</w:t>
      </w:r>
      <w:r w:rsidRPr="00D95858">
        <w:t xml:space="preserve"> ήταν αντιθέτως ρητά διατυπωμένη </w:t>
      </w:r>
      <w:r w:rsidRPr="007F4495">
        <w:rPr>
          <w:i/>
        </w:rPr>
        <w:t>πολιτική επιλογή του κράτους</w:t>
      </w:r>
      <w:r w:rsidRPr="00D95858">
        <w:t xml:space="preserve"> και αποτέλεσμα σχεδιασμ</w:t>
      </w:r>
      <w:r w:rsidR="000F38E9">
        <w:t>ού</w:t>
      </w:r>
      <w:r w:rsidR="000F38E9">
        <w:rPr>
          <w:rStyle w:val="a8"/>
        </w:rPr>
        <w:footnoteReference w:id="34"/>
      </w:r>
      <w:r w:rsidR="000F38E9">
        <w:t>.</w:t>
      </w:r>
    </w:p>
    <w:p w:rsidR="00D95858" w:rsidRPr="00D95858" w:rsidRDefault="00D95858" w:rsidP="008F4293">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 xml:space="preserve">Η μεταρρύθμιση του 1917 επιταχύνθηκε λόγω του </w:t>
      </w:r>
      <w:r w:rsidR="005431AC">
        <w:rPr>
          <w:rFonts w:ascii="Times New Roman" w:hAnsi="Times New Roman" w:cs="Times New Roman"/>
          <w:lang w:val="el-GR"/>
        </w:rPr>
        <w:t>"</w:t>
      </w:r>
      <w:r w:rsidRPr="00594591">
        <w:rPr>
          <w:rFonts w:ascii="Times New Roman" w:hAnsi="Times New Roman" w:cs="Times New Roman"/>
          <w:i/>
          <w:lang w:val="el-GR"/>
        </w:rPr>
        <w:t>παρατεταμένου εμφυλίου πολέμου</w:t>
      </w:r>
      <w:r w:rsidR="005431AC">
        <w:rPr>
          <w:rFonts w:ascii="Times New Roman" w:hAnsi="Times New Roman" w:cs="Times New Roman"/>
          <w:lang w:val="el-GR"/>
        </w:rPr>
        <w:t>"</w:t>
      </w:r>
      <w:r w:rsidRPr="00D95858">
        <w:rPr>
          <w:rFonts w:ascii="Times New Roman" w:hAnsi="Times New Roman" w:cs="Times New Roman"/>
          <w:lang w:val="el-GR"/>
        </w:rPr>
        <w:t xml:space="preserve">  και της δραματικής αποτυχίας του </w:t>
      </w:r>
      <w:r w:rsidRPr="007F4495">
        <w:rPr>
          <w:rFonts w:ascii="Times New Roman" w:hAnsi="Times New Roman" w:cs="Times New Roman"/>
          <w:i/>
          <w:lang w:val="el-GR"/>
        </w:rPr>
        <w:t>νεοελληνικού εδαφικού επεκτατισμού</w:t>
      </w:r>
      <w:r w:rsidRPr="00D95858">
        <w:rPr>
          <w:rFonts w:ascii="Times New Roman" w:hAnsi="Times New Roman" w:cs="Times New Roman"/>
          <w:lang w:val="el-GR"/>
        </w:rPr>
        <w:t xml:space="preserve"> του 1922 αφού η άφιξης των προσφυγών </w:t>
      </w:r>
      <w:r w:rsidR="00FF25FC">
        <w:rPr>
          <w:rFonts w:ascii="Times New Roman" w:hAnsi="Times New Roman" w:cs="Times New Roman"/>
          <w:lang w:val="el-GR"/>
        </w:rPr>
        <w:t>επιτάχυναν</w:t>
      </w:r>
      <w:r w:rsidR="00594591">
        <w:rPr>
          <w:rFonts w:ascii="Times New Roman" w:hAnsi="Times New Roman" w:cs="Times New Roman"/>
          <w:lang w:val="el-GR"/>
        </w:rPr>
        <w:t xml:space="preserve"> τη </w:t>
      </w:r>
      <w:r w:rsidRPr="00D95858">
        <w:rPr>
          <w:rFonts w:ascii="Times New Roman" w:hAnsi="Times New Roman" w:cs="Times New Roman"/>
          <w:lang w:val="el-GR"/>
        </w:rPr>
        <w:t>ριζοσπαστικοποίηση ως προς την έκταση εφαρμογής</w:t>
      </w:r>
      <w:r w:rsidR="000F38E9">
        <w:rPr>
          <w:rStyle w:val="a8"/>
          <w:rFonts w:ascii="Times New Roman" w:hAnsi="Times New Roman" w:cs="Times New Roman"/>
          <w:lang w:val="el-GR"/>
        </w:rPr>
        <w:footnoteReference w:id="35"/>
      </w:r>
      <w:r w:rsidR="000F38E9">
        <w:rPr>
          <w:rFonts w:ascii="Times New Roman" w:hAnsi="Times New Roman" w:cs="Times New Roman"/>
          <w:lang w:val="el-GR"/>
        </w:rPr>
        <w:t>.</w:t>
      </w:r>
    </w:p>
    <w:p w:rsidR="00D95858" w:rsidRPr="00D95858" w:rsidRDefault="00D95858" w:rsidP="00D95858">
      <w:pPr>
        <w:spacing w:line="360" w:lineRule="auto"/>
        <w:jc w:val="both"/>
        <w:rPr>
          <w:rFonts w:ascii="Times New Roman" w:hAnsi="Times New Roman" w:cs="Times New Roman"/>
          <w:shd w:val="clear" w:color="auto" w:fill="FFFFFF"/>
          <w:lang w:val="el-GR" w:eastAsia="el-GR"/>
        </w:rPr>
      </w:pPr>
      <w:r w:rsidRPr="00042364">
        <w:rPr>
          <w:rFonts w:ascii="Times New Roman" w:hAnsi="Times New Roman" w:cs="Times New Roman"/>
          <w:lang w:val="el-GR"/>
        </w:rPr>
        <w:t>Συνοψίζοντας</w:t>
      </w:r>
      <w:r w:rsidRPr="00D95858">
        <w:rPr>
          <w:rFonts w:ascii="Times New Roman" w:hAnsi="Times New Roman" w:cs="Times New Roman"/>
          <w:b/>
          <w:lang w:val="el-GR"/>
        </w:rPr>
        <w:t xml:space="preserve"> </w:t>
      </w:r>
      <w:r w:rsidRPr="00D95858">
        <w:rPr>
          <w:rFonts w:ascii="Times New Roman" w:hAnsi="Times New Roman" w:cs="Times New Roman"/>
          <w:lang w:val="el-GR"/>
        </w:rPr>
        <w:t>και με δεδομένη την κρατική πολιτική να διατήρηση την γη και να την διανείμει στους αγρότες στην συνέχεια</w:t>
      </w:r>
      <w:r w:rsidR="00594591">
        <w:rPr>
          <w:rFonts w:ascii="Times New Roman" w:hAnsi="Times New Roman" w:cs="Times New Roman"/>
          <w:lang w:val="el-GR"/>
        </w:rPr>
        <w:t>,</w:t>
      </w:r>
      <w:r w:rsidRPr="00D95858">
        <w:rPr>
          <w:rFonts w:ascii="Times New Roman" w:hAnsi="Times New Roman" w:cs="Times New Roman"/>
          <w:lang w:val="el-GR"/>
        </w:rPr>
        <w:t xml:space="preserve"> αποδεικνύει την πολιτική προτίμηση της κεντρικής εξουσίας και του αστικού καπιταλισμού εν γενεί υπέρ ενός τρόπου εκμετάλλευσης της γεωργίας όχι </w:t>
      </w:r>
      <w:r w:rsidRPr="007F4495">
        <w:rPr>
          <w:rFonts w:ascii="Times New Roman" w:hAnsi="Times New Roman" w:cs="Times New Roman"/>
          <w:i/>
          <w:lang w:val="el-GR"/>
        </w:rPr>
        <w:t xml:space="preserve">αμέσου και εγγενούς </w:t>
      </w:r>
      <w:r w:rsidRPr="007F4495">
        <w:rPr>
          <w:rFonts w:ascii="Times New Roman" w:hAnsi="Times New Roman" w:cs="Times New Roman"/>
          <w:lang w:val="el-GR"/>
        </w:rPr>
        <w:t>αλλά μάλλον</w:t>
      </w:r>
      <w:r w:rsidRPr="007F4495">
        <w:rPr>
          <w:rFonts w:ascii="Times New Roman" w:hAnsi="Times New Roman" w:cs="Times New Roman"/>
          <w:i/>
          <w:lang w:val="el-GR"/>
        </w:rPr>
        <w:t xml:space="preserve"> κοινωνικού και απρόσωπου</w:t>
      </w:r>
      <w:r w:rsidR="000F38E9">
        <w:rPr>
          <w:rStyle w:val="a8"/>
          <w:rFonts w:ascii="Times New Roman" w:hAnsi="Times New Roman" w:cs="Times New Roman"/>
          <w:lang w:val="el-GR"/>
        </w:rPr>
        <w:footnoteReference w:id="36"/>
      </w:r>
      <w:r w:rsidR="000F38E9">
        <w:rPr>
          <w:rFonts w:ascii="Times New Roman" w:hAnsi="Times New Roman" w:cs="Times New Roman"/>
          <w:lang w:val="el-GR"/>
        </w:rPr>
        <w:t>.</w:t>
      </w:r>
    </w:p>
    <w:p w:rsidR="00D95858" w:rsidRPr="00D95858" w:rsidRDefault="00D95858" w:rsidP="000F38E9">
      <w:pPr>
        <w:pStyle w:val="af"/>
        <w:shd w:val="clear" w:color="auto" w:fill="FFFFFF"/>
        <w:spacing w:line="360" w:lineRule="auto"/>
        <w:ind w:right="-23" w:firstLine="720"/>
        <w:jc w:val="both"/>
        <w:rPr>
          <w:shd w:val="clear" w:color="auto" w:fill="FFFFFF"/>
        </w:rPr>
      </w:pPr>
      <w:r w:rsidRPr="00D95858">
        <w:rPr>
          <w:shd w:val="clear" w:color="auto" w:fill="FFFFFF"/>
        </w:rPr>
        <w:t xml:space="preserve">Η άλλη σημαντική μεταρρύθμιση ήταν αυτή του </w:t>
      </w:r>
      <w:r w:rsidRPr="004B0D75">
        <w:rPr>
          <w:i/>
          <w:shd w:val="clear" w:color="auto" w:fill="FFFFFF"/>
        </w:rPr>
        <w:t>πιστωτικού συστήματος</w:t>
      </w:r>
      <w:r w:rsidRPr="00D95858">
        <w:rPr>
          <w:shd w:val="clear" w:color="auto" w:fill="FFFFFF"/>
        </w:rPr>
        <w:t xml:space="preserve"> από 1860 έως το 1929, μέσω των τραπεζικών χορηγήσεων.</w:t>
      </w:r>
      <w:r w:rsidRPr="00D95858">
        <w:rPr>
          <w:b/>
          <w:shd w:val="clear" w:color="auto" w:fill="FFFFFF"/>
        </w:rPr>
        <w:t xml:space="preserve"> </w:t>
      </w:r>
      <w:r w:rsidRPr="00D95858">
        <w:rPr>
          <w:shd w:val="clear" w:color="auto" w:fill="FFFFFF"/>
        </w:rPr>
        <w:t xml:space="preserve">Βασικός μοχλός για την μεταρρύθμιση του πιστωτικού συστήματος ήταν η </w:t>
      </w:r>
      <w:r w:rsidRPr="004B0D75">
        <w:rPr>
          <w:i/>
          <w:shd w:val="clear" w:color="auto" w:fill="FFFFFF"/>
        </w:rPr>
        <w:t>ιδιωτική Εθνική Τράπεζα της Ελλάδας</w:t>
      </w:r>
      <w:r w:rsidRPr="00D95858">
        <w:rPr>
          <w:shd w:val="clear" w:color="auto" w:fill="FFFFFF"/>
        </w:rPr>
        <w:t>.</w:t>
      </w:r>
      <w:r w:rsidR="00487E77" w:rsidRPr="00487E77">
        <w:t xml:space="preserve"> </w:t>
      </w:r>
      <w:r w:rsidR="00487E77">
        <w:t>Χαρακτηριστική η  πρόθεση της, για δανειοδότηση της σταφιδικής τράπεζας το 1904 για συνεργασία με οινοποιητική εταιρεία</w:t>
      </w:r>
      <w:r w:rsidR="001F5B45">
        <w:rPr>
          <w:rStyle w:val="a8"/>
        </w:rPr>
        <w:footnoteReference w:id="37"/>
      </w:r>
      <w:r w:rsidR="001C40E3">
        <w:t>.</w:t>
      </w:r>
      <w:r w:rsidRPr="00D95858">
        <w:rPr>
          <w:shd w:val="clear" w:color="auto" w:fill="FFFFFF"/>
        </w:rPr>
        <w:t xml:space="preserve"> Από την ίδρυση της το 1841 θα διατηρήσει το εκδοτικό δικαίωμα χρήματος και θα το μοιραστεί, μετά το 1864, µόνο µε την Ιονική  και 1882, µε την Τράπεζα Ήπειρο Θεσσαλίας</w:t>
      </w:r>
      <w:r w:rsidR="000F38E9">
        <w:rPr>
          <w:rStyle w:val="a8"/>
          <w:shd w:val="clear" w:color="auto" w:fill="FFFFFF"/>
        </w:rPr>
        <w:footnoteReference w:id="38"/>
      </w:r>
      <w:r w:rsidR="000F38E9">
        <w:rPr>
          <w:shd w:val="clear" w:color="auto" w:fill="FFFFFF"/>
        </w:rPr>
        <w:t>.</w:t>
      </w:r>
      <w:r w:rsidR="009F396F">
        <w:rPr>
          <w:shd w:val="clear" w:color="auto" w:fill="FFFFFF"/>
        </w:rPr>
        <w:t xml:space="preserve"> </w:t>
      </w:r>
      <w:r w:rsidRPr="007051AD">
        <w:rPr>
          <w:w w:val="113"/>
          <w:shd w:val="clear" w:color="auto" w:fill="FFFFFF"/>
        </w:rPr>
        <w:t xml:space="preserve">Αρχικά η τράπεζα βρέθηκε απέναντι στα </w:t>
      </w:r>
      <w:r w:rsidRPr="007051AD">
        <w:rPr>
          <w:shd w:val="clear" w:color="auto" w:fill="FFFFFF"/>
        </w:rPr>
        <w:t xml:space="preserve">δίκτυα των τοπικών εμπόρων </w:t>
      </w:r>
      <w:r w:rsidR="004B0D75">
        <w:rPr>
          <w:shd w:val="clear" w:color="auto" w:fill="FFFFFF"/>
        </w:rPr>
        <w:t>–</w:t>
      </w:r>
      <w:r w:rsidRPr="007051AD">
        <w:rPr>
          <w:shd w:val="clear" w:color="auto" w:fill="FFFFFF"/>
        </w:rPr>
        <w:t xml:space="preserve"> κτηματιών</w:t>
      </w:r>
      <w:r w:rsidR="004B0D75">
        <w:rPr>
          <w:shd w:val="clear" w:color="auto" w:fill="FFFFFF"/>
        </w:rPr>
        <w:t>-</w:t>
      </w:r>
      <w:r w:rsidRPr="007051AD">
        <w:rPr>
          <w:shd w:val="clear" w:color="auto" w:fill="FFFFFF"/>
        </w:rPr>
        <w:t>τοκιστών που δρούσαν τοκογλυφικά άλλα στην συν</w:t>
      </w:r>
      <w:r w:rsidR="004B0D75">
        <w:rPr>
          <w:shd w:val="clear" w:color="auto" w:fill="FFFFFF"/>
        </w:rPr>
        <w:t>έχεια</w:t>
      </w:r>
      <w:r w:rsidRPr="007051AD">
        <w:rPr>
          <w:shd w:val="clear" w:color="auto" w:fill="FFFFFF"/>
        </w:rPr>
        <w:t xml:space="preserve"> θα συνεργαστεί μαζί τους "</w:t>
      </w:r>
      <w:r w:rsidRPr="007051AD">
        <w:rPr>
          <w:i/>
          <w:shd w:val="clear" w:color="auto" w:fill="FFFFFF"/>
        </w:rPr>
        <w:t>υπό προθεσμία</w:t>
      </w:r>
      <w:r w:rsidRPr="007051AD">
        <w:rPr>
          <w:shd w:val="clear" w:color="auto" w:fill="FFFFFF"/>
        </w:rPr>
        <w:t>"</w:t>
      </w:r>
      <w:r w:rsidR="000F38E9" w:rsidRPr="007051AD">
        <w:rPr>
          <w:rStyle w:val="a8"/>
          <w:shd w:val="clear" w:color="auto" w:fill="FFFFFF"/>
        </w:rPr>
        <w:footnoteReference w:id="39"/>
      </w:r>
      <w:r w:rsidR="000F38E9" w:rsidRPr="007051AD">
        <w:rPr>
          <w:shd w:val="clear" w:color="auto" w:fill="FFFFFF"/>
        </w:rPr>
        <w:t>.</w:t>
      </w:r>
    </w:p>
    <w:p w:rsidR="00D95858" w:rsidRPr="00D9704D" w:rsidRDefault="00D95858" w:rsidP="000F38E9">
      <w:pPr>
        <w:pStyle w:val="af"/>
        <w:shd w:val="clear" w:color="auto" w:fill="FFFFFF"/>
        <w:spacing w:line="360" w:lineRule="auto"/>
        <w:ind w:right="-23" w:firstLine="720"/>
        <w:jc w:val="both"/>
        <w:rPr>
          <w:w w:val="106"/>
          <w:u w:val="single"/>
          <w:shd w:val="clear" w:color="auto" w:fill="FFFFFF"/>
        </w:rPr>
      </w:pPr>
      <w:r w:rsidRPr="00042364">
        <w:rPr>
          <w:shd w:val="clear" w:color="auto" w:fill="FFFFFF"/>
        </w:rPr>
        <w:t xml:space="preserve">Ο </w:t>
      </w:r>
      <w:r w:rsidRPr="004B0D75">
        <w:rPr>
          <w:i/>
          <w:shd w:val="clear" w:color="auto" w:fill="FFFFFF"/>
        </w:rPr>
        <w:t>αλυσιδωτός δανεισμός</w:t>
      </w:r>
      <w:r w:rsidR="000F38E9" w:rsidRPr="00042364">
        <w:rPr>
          <w:shd w:val="clear" w:color="auto" w:fill="FFFFFF"/>
        </w:rPr>
        <w:t xml:space="preserve"> </w:t>
      </w:r>
      <w:r w:rsidRPr="00042364">
        <w:rPr>
          <w:shd w:val="clear" w:color="auto" w:fill="FFFFFF"/>
        </w:rPr>
        <w:t xml:space="preserve">ήταν η χρηματιστηριακή άτυπη και ισχυρή πρακτική της εποχής αφού </w:t>
      </w:r>
      <w:r w:rsidR="00594591" w:rsidRPr="00042364">
        <w:rPr>
          <w:shd w:val="clear" w:color="auto" w:fill="FFFFFF"/>
        </w:rPr>
        <w:t>η</w:t>
      </w:r>
      <w:r w:rsidRPr="00042364">
        <w:rPr>
          <w:shd w:val="clear" w:color="auto" w:fill="FFFFFF"/>
        </w:rPr>
        <w:t xml:space="preserve"> </w:t>
      </w:r>
      <w:r w:rsidR="00594591" w:rsidRPr="00042364">
        <w:rPr>
          <w:shd w:val="clear" w:color="auto" w:fill="FFFFFF"/>
        </w:rPr>
        <w:t>Ε.Τ.Ε.</w:t>
      </w:r>
      <w:r w:rsidRPr="00042364">
        <w:rPr>
          <w:shd w:val="clear" w:color="auto" w:fill="FFFFFF"/>
        </w:rPr>
        <w:t xml:space="preserve"> δάνειζε προς</w:t>
      </w:r>
      <w:r w:rsidRPr="00D95858">
        <w:rPr>
          <w:shd w:val="clear" w:color="auto" w:fill="FFFFFF"/>
        </w:rPr>
        <w:t xml:space="preserve"> 6-8 % το</w:t>
      </w:r>
      <w:r w:rsidR="000F38E9">
        <w:rPr>
          <w:shd w:val="clear" w:color="auto" w:fill="FFFFFF"/>
        </w:rPr>
        <w:t>ν μεγαλέμπορο της μεγάλης πόλης</w:t>
      </w:r>
      <w:r w:rsidRPr="00D95858">
        <w:rPr>
          <w:shd w:val="clear" w:color="auto" w:fill="FFFFFF"/>
        </w:rPr>
        <w:t>, αυτός κατόπιν δάνειζε τον τοπικό έμπορο 8-12</w:t>
      </w:r>
      <w:r w:rsidR="00594591">
        <w:rPr>
          <w:shd w:val="clear" w:color="auto" w:fill="FFFFFF"/>
        </w:rPr>
        <w:t>%</w:t>
      </w:r>
      <w:r w:rsidRPr="00D95858">
        <w:rPr>
          <w:shd w:val="clear" w:color="auto" w:fill="FFFFFF"/>
        </w:rPr>
        <w:t xml:space="preserve"> της κωμόπολης και εκείνος με την σειρ</w:t>
      </w:r>
      <w:r w:rsidR="008D4FC5">
        <w:rPr>
          <w:shd w:val="clear" w:color="auto" w:fill="FFFFFF"/>
        </w:rPr>
        <w:t xml:space="preserve">ά του τοπικό έμπορο του χωριού </w:t>
      </w:r>
      <w:r w:rsidRPr="00D95858">
        <w:rPr>
          <w:shd w:val="clear" w:color="auto" w:fill="FFFFFF"/>
        </w:rPr>
        <w:t xml:space="preserve">με τόκο 12-15% </w:t>
      </w:r>
      <w:r w:rsidRPr="00D9704D">
        <w:rPr>
          <w:shd w:val="clear" w:color="auto" w:fill="FFFFFF"/>
        </w:rPr>
        <w:t>Τελικά ο τόκος στον απλό χωρικό έφτανε από 12</w:t>
      </w:r>
      <w:r w:rsidR="001C40E3" w:rsidRPr="00D9704D">
        <w:rPr>
          <w:shd w:val="clear" w:color="auto" w:fill="FFFFFF"/>
        </w:rPr>
        <w:t>%</w:t>
      </w:r>
      <w:r w:rsidRPr="00D9704D">
        <w:rPr>
          <w:shd w:val="clear" w:color="auto" w:fill="FFFFFF"/>
        </w:rPr>
        <w:t>-24</w:t>
      </w:r>
      <w:r w:rsidR="001C40E3" w:rsidRPr="00D9704D">
        <w:rPr>
          <w:shd w:val="clear" w:color="auto" w:fill="FFFFFF"/>
        </w:rPr>
        <w:t>%</w:t>
      </w:r>
      <w:r w:rsidRPr="00D9704D">
        <w:rPr>
          <w:shd w:val="clear" w:color="auto" w:fill="FFFFFF"/>
        </w:rPr>
        <w:t xml:space="preserve"> η ακόμα και </w:t>
      </w:r>
      <w:r w:rsidRPr="00D9704D">
        <w:rPr>
          <w:shd w:val="clear" w:color="auto" w:fill="FFFFFF"/>
        </w:rPr>
        <w:lastRenderedPageBreak/>
        <w:t>παραπάνω. Η Εθνική δεν μπορούσε να αποσπάσ</w:t>
      </w:r>
      <w:r w:rsidR="000F38E9" w:rsidRPr="00D9704D">
        <w:rPr>
          <w:shd w:val="clear" w:color="auto" w:fill="FFFFFF"/>
        </w:rPr>
        <w:t>ει από τους ιδίους τους αγρότες</w:t>
      </w:r>
      <w:r w:rsidRPr="00D9704D">
        <w:rPr>
          <w:shd w:val="clear" w:color="auto" w:fill="FFFFFF"/>
        </w:rPr>
        <w:t xml:space="preserve"> το μεγάλο αυτό τόκο λόγω συμβατικού ανώτατου ορίου αλλά δεν ρίσκαρε δάνεια σε ακτήμονες</w:t>
      </w:r>
      <w:r w:rsidR="000F38E9" w:rsidRPr="00D9704D">
        <w:rPr>
          <w:rStyle w:val="a8"/>
          <w:shd w:val="clear" w:color="auto" w:fill="FFFFFF"/>
        </w:rPr>
        <w:footnoteReference w:id="40"/>
      </w:r>
      <w:r w:rsidR="000F38E9" w:rsidRPr="00D9704D">
        <w:rPr>
          <w:shd w:val="clear" w:color="auto" w:fill="FFFFFF"/>
        </w:rPr>
        <w:t>.</w:t>
      </w:r>
    </w:p>
    <w:p w:rsidR="00D95858" w:rsidRPr="00D95858" w:rsidRDefault="005431AC" w:rsidP="005431AC">
      <w:pPr>
        <w:pStyle w:val="af"/>
        <w:shd w:val="clear" w:color="auto" w:fill="FFFFFF"/>
        <w:tabs>
          <w:tab w:val="left" w:pos="709"/>
        </w:tabs>
        <w:spacing w:line="360" w:lineRule="auto"/>
        <w:ind w:right="-23"/>
        <w:jc w:val="both"/>
      </w:pPr>
      <w:r w:rsidRPr="00D9704D">
        <w:tab/>
      </w:r>
      <w:r w:rsidR="00D95858" w:rsidRPr="00D9704D">
        <w:t xml:space="preserve">Παράλληλα η </w:t>
      </w:r>
      <w:r w:rsidR="00D95858" w:rsidRPr="004B0D75">
        <w:rPr>
          <w:i/>
        </w:rPr>
        <w:t>κυβέρνηση Θεοτόκη</w:t>
      </w:r>
      <w:r w:rsidR="00D95858" w:rsidRPr="00D9704D">
        <w:t xml:space="preserve"> ίδρυσε το 1899 την σταφι</w:t>
      </w:r>
      <w:r w:rsidR="000F38E9" w:rsidRPr="00D9704D">
        <w:t>δική τράπεζα με έδρα την Πάτρα</w:t>
      </w:r>
      <w:r w:rsidR="00D95858" w:rsidRPr="00D9704D">
        <w:t xml:space="preserve"> ενώ η </w:t>
      </w:r>
      <w:r w:rsidR="00D95858" w:rsidRPr="004B0D75">
        <w:rPr>
          <w:i/>
        </w:rPr>
        <w:t>κυβέρνηση Δηλιγιάννη</w:t>
      </w:r>
      <w:r w:rsidR="00D95858" w:rsidRPr="00D9704D">
        <w:t xml:space="preserve"> το 1905 την διαχείριση του παρακρατήματος της αγοράς του πλεονάσματος σε νέα εταιρεία για την προστασία και διάδοση της κορινθιακής σταφίδας. Αυτή αντικαταστάθηκε το 1923 με τον </w:t>
      </w:r>
      <w:r w:rsidR="00D95858" w:rsidRPr="004B0D75">
        <w:rPr>
          <w:i/>
        </w:rPr>
        <w:t>δημό</w:t>
      </w:r>
      <w:r w:rsidR="000F38E9" w:rsidRPr="004B0D75">
        <w:rPr>
          <w:i/>
        </w:rPr>
        <w:t>σιο Αυτόνομο Οργανισμό Σταφίδας</w:t>
      </w:r>
      <w:r w:rsidR="00D95858" w:rsidRPr="00D95858">
        <w:rPr>
          <w:rStyle w:val="a8"/>
        </w:rPr>
        <w:footnoteReference w:id="41"/>
      </w:r>
      <w:r w:rsidR="000F38E9">
        <w:t>.</w:t>
      </w:r>
      <w:r w:rsidR="00D95858" w:rsidRPr="00D95858">
        <w:t xml:space="preserve"> Το 1907 δημιουργήθηκε η πρώτη εποικιστική υπηρεσία του ελληνικού κράτους, δηλαδή το </w:t>
      </w:r>
      <w:r w:rsidR="00D95858" w:rsidRPr="004B0D75">
        <w:rPr>
          <w:i/>
        </w:rPr>
        <w:t>θεσσαλικό γεωργικό ταμείο</w:t>
      </w:r>
      <w:r w:rsidR="00D95858" w:rsidRPr="00D95858">
        <w:rPr>
          <w:rStyle w:val="a8"/>
        </w:rPr>
        <w:footnoteReference w:id="42"/>
      </w:r>
      <w:r w:rsidR="00F75EFD">
        <w:t xml:space="preserve"> </w:t>
      </w:r>
      <w:r w:rsidR="00D95858" w:rsidRPr="00D95858">
        <w:t>και το 1917 ο Βενιζέλος δημιούργησε</w:t>
      </w:r>
      <w:r w:rsidR="00D95858" w:rsidRPr="00D95858">
        <w:rPr>
          <w:b/>
        </w:rPr>
        <w:t xml:space="preserve"> </w:t>
      </w:r>
      <w:r w:rsidR="004B0D75" w:rsidRPr="004B0D75">
        <w:rPr>
          <w:i/>
        </w:rPr>
        <w:t>υ</w:t>
      </w:r>
      <w:r w:rsidR="00D95858" w:rsidRPr="004B0D75">
        <w:rPr>
          <w:i/>
        </w:rPr>
        <w:t xml:space="preserve">πουργείο </w:t>
      </w:r>
      <w:r w:rsidR="004B0D75" w:rsidRPr="004B0D75">
        <w:rPr>
          <w:i/>
        </w:rPr>
        <w:t>Γ</w:t>
      </w:r>
      <w:r w:rsidR="00D95858" w:rsidRPr="004B0D75">
        <w:rPr>
          <w:i/>
        </w:rPr>
        <w:t>εωργίας</w:t>
      </w:r>
      <w:r w:rsidR="00D95858" w:rsidRPr="00D95858">
        <w:t xml:space="preserve"> για την πραγματοποίηση της αγροτικής μεταρρύθμισης</w:t>
      </w:r>
      <w:r w:rsidR="008F4293">
        <w:t>.</w:t>
      </w:r>
      <w:r w:rsidR="00F75EFD">
        <w:rPr>
          <w:rStyle w:val="a8"/>
        </w:rPr>
        <w:footnoteReference w:id="43"/>
      </w:r>
      <w:r w:rsidR="00D95858" w:rsidRPr="00D95858">
        <w:t xml:space="preserve"> Οι συνεταιρισμοί αποτέλεσαν </w:t>
      </w:r>
      <w:r w:rsidR="00D95858" w:rsidRPr="000456DE">
        <w:rPr>
          <w:i/>
        </w:rPr>
        <w:t>θεωρητικά</w:t>
      </w:r>
      <w:r w:rsidR="00D95858" w:rsidRPr="00D95858">
        <w:t xml:space="preserve"> τον ιδεώδη σύμμαχο του υπουργείου Γεωργίας και των ειδικών πολίτικων ιδρυμάτων στην προσπάθεια τους να απεγκλωβίσουν την αγροτική οικονομία από τα δεσμά της αυτάρκειας και να τη ωθήσουν προς μια ανταγωνιστική εκχρημα</w:t>
      </w:r>
      <w:r w:rsidR="00F75EFD">
        <w:t>τισμένη και παραγωγική γεωργία.</w:t>
      </w:r>
    </w:p>
    <w:p w:rsidR="00D95858" w:rsidRPr="00D95858" w:rsidRDefault="00D95858" w:rsidP="00F75EFD">
      <w:pPr>
        <w:pStyle w:val="af"/>
        <w:shd w:val="clear" w:color="auto" w:fill="FFFFFF"/>
        <w:spacing w:line="360" w:lineRule="auto"/>
        <w:ind w:right="-23" w:firstLine="720"/>
        <w:jc w:val="both"/>
        <w:rPr>
          <w:shd w:val="clear" w:color="auto" w:fill="FFFFFF"/>
        </w:rPr>
      </w:pPr>
      <w:r w:rsidRPr="00D95858">
        <w:rPr>
          <w:shd w:val="clear" w:color="auto" w:fill="FFFFFF"/>
        </w:rPr>
        <w:t>Ως προς την φορολογική μεταρρύθμιση, το κράτος,</w:t>
      </w:r>
      <w:r w:rsidRPr="00D95858">
        <w:rPr>
          <w:b/>
          <w:shd w:val="clear" w:color="auto" w:fill="FFFFFF"/>
        </w:rPr>
        <w:t xml:space="preserve"> </w:t>
      </w:r>
      <w:r w:rsidRPr="00D95858">
        <w:rPr>
          <w:shd w:val="clear" w:color="auto" w:fill="FFFFFF"/>
        </w:rPr>
        <w:t xml:space="preserve">αφού μείωσε, ήδη από τα </w:t>
      </w:r>
      <w:r w:rsidRPr="00366779">
        <w:rPr>
          <w:iCs/>
          <w:shd w:val="clear" w:color="auto" w:fill="FFFFFF"/>
        </w:rPr>
        <w:t>1860</w:t>
      </w:r>
      <w:r w:rsidRPr="00D95858">
        <w:rPr>
          <w:i/>
          <w:iCs/>
          <w:shd w:val="clear" w:color="auto" w:fill="FFFFFF"/>
        </w:rPr>
        <w:t xml:space="preserve">, </w:t>
      </w:r>
      <w:r w:rsidRPr="00D95858">
        <w:rPr>
          <w:shd w:val="clear" w:color="auto" w:fill="FFFFFF"/>
        </w:rPr>
        <w:t xml:space="preserve">την φορολογία των προϊόντων της υπαίθρου, και αφού κατήργησε την </w:t>
      </w:r>
      <w:r w:rsidRPr="004B0D75">
        <w:rPr>
          <w:i/>
          <w:shd w:val="clear" w:color="auto" w:fill="FFFFFF"/>
        </w:rPr>
        <w:t xml:space="preserve">δέκατη </w:t>
      </w:r>
      <w:r w:rsidR="001C40E3">
        <w:rPr>
          <w:shd w:val="clear" w:color="auto" w:fill="FFFFFF"/>
        </w:rPr>
        <w:t>το</w:t>
      </w:r>
      <w:r w:rsidRPr="00D95858">
        <w:rPr>
          <w:shd w:val="clear" w:color="auto" w:fill="FFFFFF"/>
        </w:rPr>
        <w:t xml:space="preserve"> 1880, θα έχει απαλλάξει έως το 1940 τους χωρικούς από όλους τους </w:t>
      </w:r>
      <w:r w:rsidR="001C40E3" w:rsidRPr="00D95858">
        <w:rPr>
          <w:shd w:val="clear" w:color="auto" w:fill="FFFFFF"/>
        </w:rPr>
        <w:t>ά</w:t>
      </w:r>
      <w:r w:rsidR="001C40E3">
        <w:rPr>
          <w:shd w:val="clear" w:color="auto" w:fill="FFFFFF"/>
        </w:rPr>
        <w:t>με</w:t>
      </w:r>
      <w:r w:rsidR="001C40E3" w:rsidRPr="00D95858">
        <w:rPr>
          <w:shd w:val="clear" w:color="auto" w:fill="FFFFFF"/>
        </w:rPr>
        <w:t>σους</w:t>
      </w:r>
      <w:r w:rsidRPr="00D95858">
        <w:rPr>
          <w:shd w:val="clear" w:color="auto" w:fill="FFFFFF"/>
        </w:rPr>
        <w:t xml:space="preserve"> φόρους. Έτσι τα αγροτικά </w:t>
      </w:r>
      <w:r w:rsidR="00FF25FC" w:rsidRPr="00D95858">
        <w:rPr>
          <w:shd w:val="clear" w:color="auto" w:fill="FFFFFF"/>
        </w:rPr>
        <w:t>στρώματ</w:t>
      </w:r>
      <w:r w:rsidR="00FF25FC">
        <w:rPr>
          <w:shd w:val="clear" w:color="auto" w:fill="FFFFFF"/>
        </w:rPr>
        <w:t>α</w:t>
      </w:r>
      <w:r w:rsidRPr="00D95858">
        <w:rPr>
          <w:shd w:val="clear" w:color="auto" w:fill="FFFFFF"/>
        </w:rPr>
        <w:t xml:space="preserve"> βρέθηκαν από την υπέρ στην υπό φορολόγηση</w:t>
      </w:r>
      <w:r w:rsidR="00F75EFD" w:rsidRPr="00D95858">
        <w:rPr>
          <w:rStyle w:val="a8"/>
          <w:shd w:val="clear" w:color="auto" w:fill="FFFFFF"/>
        </w:rPr>
        <w:footnoteReference w:id="44"/>
      </w:r>
      <w:r w:rsidRPr="00D95858">
        <w:rPr>
          <w:shd w:val="clear" w:color="auto" w:fill="FFFFFF"/>
        </w:rPr>
        <w:t>.</w:t>
      </w:r>
    </w:p>
    <w:p w:rsidR="00D95858" w:rsidRPr="00D95858" w:rsidRDefault="00D95858" w:rsidP="00F75EFD">
      <w:pPr>
        <w:pStyle w:val="af"/>
        <w:shd w:val="clear" w:color="auto" w:fill="FFFFFF"/>
        <w:spacing w:line="360" w:lineRule="auto"/>
        <w:ind w:right="-23" w:firstLine="720"/>
        <w:jc w:val="both"/>
        <w:rPr>
          <w:shd w:val="clear" w:color="auto" w:fill="FFFFFF"/>
        </w:rPr>
      </w:pPr>
      <w:r w:rsidRPr="00D95858">
        <w:rPr>
          <w:shd w:val="clear" w:color="auto" w:fill="FFFFFF"/>
        </w:rPr>
        <w:t xml:space="preserve">Πριν το 1874 η φορολογία των αγροτών ήταν μεγάλη όπως στην βουλή αναφέρει ο βουλευτής Κέρκυρας Ζωχιου. </w:t>
      </w:r>
      <w:r w:rsidR="004B0D75">
        <w:rPr>
          <w:shd w:val="clear" w:color="auto" w:fill="FFFFFF"/>
        </w:rPr>
        <w:t>(</w:t>
      </w:r>
      <w:r w:rsidRPr="00D95858">
        <w:rPr>
          <w:shd w:val="clear" w:color="auto" w:fill="FFFFFF"/>
        </w:rPr>
        <w:t xml:space="preserve">.. </w:t>
      </w:r>
      <w:r w:rsidRPr="00D95858">
        <w:rPr>
          <w:i/>
          <w:shd w:val="clear" w:color="auto" w:fill="FFFFFF"/>
        </w:rPr>
        <w:t>είναι άδικον μια μόνο τάξη (αγρότες) να φορολογείται όταν οι άλλοι είναι αφορολόγητοι</w:t>
      </w:r>
      <w:r w:rsidRPr="00D95858">
        <w:rPr>
          <w:shd w:val="clear" w:color="auto" w:fill="FFFFFF"/>
        </w:rPr>
        <w:t>…</w:t>
      </w:r>
      <w:r w:rsidR="004B0D75">
        <w:rPr>
          <w:shd w:val="clear" w:color="auto" w:fill="FFFFFF"/>
        </w:rPr>
        <w:t>)</w:t>
      </w:r>
      <w:r w:rsidRPr="00D95858">
        <w:rPr>
          <w:shd w:val="clear" w:color="auto" w:fill="FFFFFF"/>
        </w:rPr>
        <w:t xml:space="preserve">  Μετά ακολούθησαν διαδοχικές φοροαπαλλαγές έτσι ώστε τελικά στα μέσα του 20</w:t>
      </w:r>
      <w:r w:rsidR="001C40E3">
        <w:rPr>
          <w:shd w:val="clear" w:color="auto" w:fill="FFFFFF"/>
        </w:rPr>
        <w:t>ου</w:t>
      </w:r>
      <w:r w:rsidRPr="00D95858">
        <w:rPr>
          <w:shd w:val="clear" w:color="auto" w:fill="FFFFFF"/>
        </w:rPr>
        <w:t xml:space="preserve"> αι</w:t>
      </w:r>
      <w:r w:rsidR="001C40E3">
        <w:rPr>
          <w:shd w:val="clear" w:color="auto" w:fill="FFFFFF"/>
        </w:rPr>
        <w:t>.</w:t>
      </w:r>
      <w:r w:rsidRPr="00D95858">
        <w:rPr>
          <w:shd w:val="clear" w:color="auto" w:fill="FFFFFF"/>
        </w:rPr>
        <w:t xml:space="preserve"> δήθεν βαρύτατη φορολόγηση να είναι ένας από τους </w:t>
      </w:r>
      <w:r w:rsidRPr="004B0D75">
        <w:rPr>
          <w:i/>
          <w:shd w:val="clear" w:color="auto" w:fill="FFFFFF"/>
        </w:rPr>
        <w:t xml:space="preserve">κοινότυπους μύθους </w:t>
      </w:r>
      <w:r w:rsidR="00F75EFD" w:rsidRPr="004B0D75">
        <w:rPr>
          <w:i/>
          <w:shd w:val="clear" w:color="auto" w:fill="FFFFFF"/>
        </w:rPr>
        <w:t>της πολιτικής ζωής</w:t>
      </w:r>
      <w:r w:rsidRPr="00D95858">
        <w:rPr>
          <w:shd w:val="clear" w:color="auto" w:fill="FFFFFF"/>
        </w:rPr>
        <w:t xml:space="preserve"> αφού καταργήθηκε </w:t>
      </w:r>
      <w:r w:rsidRPr="00FF25FC">
        <w:rPr>
          <w:i/>
          <w:shd w:val="clear" w:color="auto" w:fill="FFFFFF"/>
        </w:rPr>
        <w:t>η δέκατη</w:t>
      </w:r>
      <w:r w:rsidRPr="00D95858">
        <w:rPr>
          <w:shd w:val="clear" w:color="auto" w:fill="FFFFFF"/>
        </w:rPr>
        <w:t xml:space="preserve"> και οι περισσότεροι φόροι ώστε τελικά </w:t>
      </w:r>
      <w:r w:rsidR="001C40E3">
        <w:rPr>
          <w:shd w:val="clear" w:color="auto" w:fill="FFFFFF"/>
        </w:rPr>
        <w:t xml:space="preserve">οι αγρότες </w:t>
      </w:r>
      <w:r w:rsidRPr="00D95858">
        <w:rPr>
          <w:shd w:val="clear" w:color="auto" w:fill="FFFFFF"/>
        </w:rPr>
        <w:t>να είναι τελείως αφορολόγητ</w:t>
      </w:r>
      <w:r w:rsidR="00FF25FC">
        <w:rPr>
          <w:shd w:val="clear" w:color="auto" w:fill="FFFFFF"/>
        </w:rPr>
        <w:t>οι</w:t>
      </w:r>
      <w:r w:rsidRPr="00D95858">
        <w:rPr>
          <w:shd w:val="clear" w:color="auto" w:fill="FFFFFF"/>
        </w:rPr>
        <w:t>.</w:t>
      </w:r>
      <w:r w:rsidRPr="00D95858">
        <w:rPr>
          <w:rStyle w:val="a8"/>
          <w:shd w:val="clear" w:color="auto" w:fill="FFFFFF"/>
        </w:rPr>
        <w:footnoteReference w:id="45"/>
      </w:r>
    </w:p>
    <w:p w:rsidR="00F75EFD" w:rsidRDefault="009F396F" w:rsidP="009F396F">
      <w:pPr>
        <w:pStyle w:val="af"/>
        <w:shd w:val="clear" w:color="auto" w:fill="FFFFFF"/>
        <w:spacing w:line="360" w:lineRule="auto"/>
        <w:ind w:right="-23"/>
        <w:jc w:val="both"/>
        <w:rPr>
          <w:shd w:val="clear" w:color="auto" w:fill="FFFFFF"/>
        </w:rPr>
      </w:pPr>
      <w:r>
        <w:rPr>
          <w:shd w:val="clear" w:color="auto" w:fill="FFFFFF"/>
        </w:rPr>
        <w:tab/>
      </w:r>
      <w:r w:rsidR="00D95858" w:rsidRPr="00D95858">
        <w:rPr>
          <w:shd w:val="clear" w:color="auto" w:fill="FFFFFF"/>
        </w:rPr>
        <w:t xml:space="preserve">Ήταν τέτοια η εύνοια των πολιτικών με σκοπό την </w:t>
      </w:r>
      <w:r w:rsidR="00D95858" w:rsidRPr="00FF25FC">
        <w:rPr>
          <w:i/>
          <w:shd w:val="clear" w:color="auto" w:fill="FFFFFF"/>
        </w:rPr>
        <w:t>εξαγορά</w:t>
      </w:r>
      <w:r w:rsidR="00D95858" w:rsidRPr="00D95858">
        <w:rPr>
          <w:shd w:val="clear" w:color="auto" w:fill="FFFFFF"/>
        </w:rPr>
        <w:t xml:space="preserve"> της ψήφους τους ώστε ο βασιλέας Γεώργιος υποσχέθηκε το 1871 την κατάργηση των </w:t>
      </w:r>
      <w:r w:rsidR="00D95858" w:rsidRPr="00FF25FC">
        <w:rPr>
          <w:i/>
          <w:shd w:val="clear" w:color="auto" w:fill="FFFFFF"/>
        </w:rPr>
        <w:t>εγγείων φορών</w:t>
      </w:r>
      <w:r w:rsidR="00D95858" w:rsidRPr="00D95858">
        <w:rPr>
          <w:shd w:val="clear" w:color="auto" w:fill="FFFFFF"/>
        </w:rPr>
        <w:t xml:space="preserve">, ώστε ο Τρικούπης το 1880 να καταργήσει μετά από εκατό </w:t>
      </w:r>
      <w:r w:rsidR="00FF25FC" w:rsidRPr="00D95858">
        <w:rPr>
          <w:shd w:val="clear" w:color="auto" w:fill="FFFFFF"/>
        </w:rPr>
        <w:t>χρόνι</w:t>
      </w:r>
      <w:r w:rsidR="00FF25FC">
        <w:rPr>
          <w:shd w:val="clear" w:color="auto" w:fill="FFFFFF"/>
        </w:rPr>
        <w:t>α</w:t>
      </w:r>
      <w:r w:rsidR="00D95858" w:rsidRPr="00D95858">
        <w:rPr>
          <w:shd w:val="clear" w:color="auto" w:fill="FFFFFF"/>
        </w:rPr>
        <w:t xml:space="preserve"> την </w:t>
      </w:r>
      <w:r w:rsidR="00D95858" w:rsidRPr="00FF25FC">
        <w:rPr>
          <w:i/>
          <w:shd w:val="clear" w:color="auto" w:fill="FFFFFF"/>
        </w:rPr>
        <w:t>δέκατη</w:t>
      </w:r>
      <w:r w:rsidR="00D95858" w:rsidRPr="00D95858">
        <w:rPr>
          <w:shd w:val="clear" w:color="auto" w:fill="FFFFFF"/>
        </w:rPr>
        <w:t xml:space="preserve"> έναν από τους σκληρότερους φόρους. Όπως </w:t>
      </w:r>
      <w:r w:rsidR="00366779">
        <w:rPr>
          <w:shd w:val="clear" w:color="auto" w:fill="FFFFFF"/>
        </w:rPr>
        <w:t>διαπιστώνεται</w:t>
      </w:r>
      <w:r w:rsidR="00D95858" w:rsidRPr="00D95858">
        <w:rPr>
          <w:shd w:val="clear" w:color="auto" w:fill="FFFFFF"/>
        </w:rPr>
        <w:t xml:space="preserve"> το 1835 η συμμετοχή της υπαίθρου </w:t>
      </w:r>
      <w:r w:rsidR="001C40E3">
        <w:rPr>
          <w:shd w:val="clear" w:color="auto" w:fill="FFFFFF"/>
        </w:rPr>
        <w:t xml:space="preserve">στην κρατική φορολογία </w:t>
      </w:r>
      <w:r w:rsidR="00D95858" w:rsidRPr="00D95858">
        <w:rPr>
          <w:shd w:val="clear" w:color="auto" w:fill="FFFFFF"/>
        </w:rPr>
        <w:t>ήταν στο 70%</w:t>
      </w:r>
      <w:r w:rsidR="00366779">
        <w:rPr>
          <w:shd w:val="clear" w:color="auto" w:fill="FFFFFF"/>
        </w:rPr>
        <w:t>, το</w:t>
      </w:r>
      <w:r w:rsidR="00D95858" w:rsidRPr="00D95858">
        <w:rPr>
          <w:shd w:val="clear" w:color="auto" w:fill="FFFFFF"/>
        </w:rPr>
        <w:t xml:space="preserve"> 1892 στο 19,5%</w:t>
      </w:r>
      <w:r w:rsidR="004B0D75">
        <w:rPr>
          <w:shd w:val="clear" w:color="auto" w:fill="FFFFFF"/>
        </w:rPr>
        <w:t>,</w:t>
      </w:r>
      <w:r w:rsidR="00D95858" w:rsidRPr="00D95858">
        <w:rPr>
          <w:shd w:val="clear" w:color="auto" w:fill="FFFFFF"/>
        </w:rPr>
        <w:t xml:space="preserve"> και στο 1933 στο 3,5%</w:t>
      </w:r>
      <w:r w:rsidR="00366779">
        <w:rPr>
          <w:shd w:val="clear" w:color="auto" w:fill="FFFFFF"/>
        </w:rPr>
        <w:t>,</w:t>
      </w:r>
      <w:r w:rsidR="00D95858" w:rsidRPr="00D95858">
        <w:rPr>
          <w:shd w:val="clear" w:color="auto" w:fill="FFFFFF"/>
        </w:rPr>
        <w:t xml:space="preserve"> αυξάνοντας αντίστοιχα τους φόρους της παραγωγής στις πόλεις</w:t>
      </w:r>
      <w:r w:rsidR="00F75EFD">
        <w:rPr>
          <w:rStyle w:val="a8"/>
          <w:shd w:val="clear" w:color="auto" w:fill="FFFFFF"/>
        </w:rPr>
        <w:footnoteReference w:id="46"/>
      </w:r>
      <w:r w:rsidR="00D95858" w:rsidRPr="00D95858">
        <w:rPr>
          <w:shd w:val="clear" w:color="auto" w:fill="FFFFFF"/>
        </w:rPr>
        <w:t>.</w:t>
      </w:r>
    </w:p>
    <w:p w:rsidR="00D95858" w:rsidRPr="00042364" w:rsidRDefault="00D95858" w:rsidP="00042364">
      <w:pPr>
        <w:pStyle w:val="1"/>
        <w:spacing w:line="360" w:lineRule="auto"/>
        <w:rPr>
          <w:rFonts w:ascii="Times New Roman" w:hAnsi="Times New Roman" w:cs="Times New Roman"/>
          <w:sz w:val="28"/>
          <w:szCs w:val="28"/>
        </w:rPr>
      </w:pPr>
      <w:bookmarkStart w:id="9" w:name="_Toc486185422"/>
      <w:r w:rsidRPr="00042364">
        <w:rPr>
          <w:rFonts w:ascii="Times New Roman" w:hAnsi="Times New Roman" w:cs="Times New Roman"/>
          <w:sz w:val="28"/>
          <w:szCs w:val="28"/>
        </w:rPr>
        <w:lastRenderedPageBreak/>
        <w:t>Σ</w:t>
      </w:r>
      <w:r w:rsidR="00042364">
        <w:rPr>
          <w:rFonts w:ascii="Times New Roman" w:hAnsi="Times New Roman" w:cs="Times New Roman"/>
          <w:sz w:val="28"/>
          <w:szCs w:val="28"/>
        </w:rPr>
        <w:t>υμπεράσματα</w:t>
      </w:r>
      <w:bookmarkEnd w:id="9"/>
    </w:p>
    <w:p w:rsidR="00D95858" w:rsidRPr="00D95858" w:rsidRDefault="00D95858" w:rsidP="004B0D75">
      <w:pPr>
        <w:spacing w:line="360" w:lineRule="auto"/>
        <w:ind w:right="-23"/>
        <w:jc w:val="both"/>
        <w:rPr>
          <w:rFonts w:ascii="Times New Roman" w:hAnsi="Times New Roman" w:cs="Times New Roman"/>
          <w:lang w:val="el-GR"/>
        </w:rPr>
      </w:pPr>
      <w:r w:rsidRPr="00D95858">
        <w:rPr>
          <w:rFonts w:ascii="Times New Roman" w:hAnsi="Times New Roman" w:cs="Times New Roman"/>
          <w:lang w:val="el-GR" w:eastAsia="el-GR"/>
        </w:rPr>
        <w:t xml:space="preserve">Ο πληθυσμός της υπαίθρου, από την </w:t>
      </w:r>
      <w:r w:rsidRPr="004B0D75">
        <w:rPr>
          <w:rFonts w:ascii="Times New Roman" w:hAnsi="Times New Roman" w:cs="Times New Roman"/>
          <w:i/>
          <w:lang w:val="el-GR" w:eastAsia="el-GR"/>
        </w:rPr>
        <w:t>απελευθέρωση</w:t>
      </w:r>
      <w:r w:rsidRPr="00D95858">
        <w:rPr>
          <w:rFonts w:ascii="Times New Roman" w:hAnsi="Times New Roman" w:cs="Times New Roman"/>
          <w:lang w:val="el-GR" w:eastAsia="el-GR"/>
        </w:rPr>
        <w:t xml:space="preserve"> έως την αρχή της </w:t>
      </w:r>
      <w:r w:rsidRPr="004B0D75">
        <w:rPr>
          <w:rFonts w:ascii="Times New Roman" w:hAnsi="Times New Roman" w:cs="Times New Roman"/>
          <w:i/>
          <w:lang w:val="el-GR" w:eastAsia="el-GR"/>
        </w:rPr>
        <w:t>βασιλευόμ</w:t>
      </w:r>
      <w:r w:rsidR="0076139B" w:rsidRPr="004B0D75">
        <w:rPr>
          <w:rFonts w:ascii="Times New Roman" w:hAnsi="Times New Roman" w:cs="Times New Roman"/>
          <w:i/>
          <w:lang w:val="el-GR" w:eastAsia="el-GR"/>
        </w:rPr>
        <w:t>ενης δημοκρατίας</w:t>
      </w:r>
      <w:r w:rsidR="0076139B">
        <w:rPr>
          <w:rFonts w:ascii="Times New Roman" w:hAnsi="Times New Roman" w:cs="Times New Roman"/>
          <w:lang w:val="el-GR" w:eastAsia="el-GR"/>
        </w:rPr>
        <w:t xml:space="preserve"> αποτελούσε την</w:t>
      </w:r>
      <w:r w:rsidRPr="00D95858">
        <w:rPr>
          <w:rFonts w:ascii="Times New Roman" w:hAnsi="Times New Roman" w:cs="Times New Roman"/>
          <w:lang w:val="el-GR" w:eastAsia="el-GR"/>
        </w:rPr>
        <w:t xml:space="preserve"> δεξαμενή της ελληνική κοινωνίας για τον μετασχηματισμό της οικονομίας της χώρας.</w:t>
      </w:r>
      <w:r w:rsidR="00F75EFD">
        <w:rPr>
          <w:rFonts w:ascii="Times New Roman" w:hAnsi="Times New Roman" w:cs="Times New Roman"/>
          <w:lang w:val="el-GR"/>
        </w:rPr>
        <w:t xml:space="preserve">Αναλυτικότερα ο </w:t>
      </w:r>
      <w:r w:rsidR="0076139B">
        <w:rPr>
          <w:rFonts w:ascii="Times New Roman" w:hAnsi="Times New Roman" w:cs="Times New Roman"/>
          <w:lang w:val="el-GR"/>
        </w:rPr>
        <w:t xml:space="preserve">πληθυσμός </w:t>
      </w:r>
      <w:r w:rsidRPr="00D95858">
        <w:rPr>
          <w:rFonts w:ascii="Times New Roman" w:hAnsi="Times New Roman" w:cs="Times New Roman"/>
          <w:lang w:val="el-GR"/>
        </w:rPr>
        <w:t>της υπαίθρου από το 1828 έως το 1920 αποτελούσε διαχρονικά το 70% του πληθυσμού της Ελλάδας αποτελούμενος κυρίως από  αγρότες, κτηνοτρόφους, και ναυτικούς, οι οποίοι κατοικούσαν στις πεδιάδες, τα βουνά, στα παράλια της χώρας και στα νησιά.</w:t>
      </w:r>
    </w:p>
    <w:p w:rsidR="00D95858" w:rsidRPr="00D95858" w:rsidRDefault="00D95858" w:rsidP="00F75EFD">
      <w:pPr>
        <w:spacing w:line="360" w:lineRule="auto"/>
        <w:ind w:firstLine="720"/>
        <w:jc w:val="both"/>
        <w:rPr>
          <w:rFonts w:ascii="Times New Roman" w:hAnsi="Times New Roman" w:cs="Times New Roman"/>
          <w:lang w:val="el-GR"/>
        </w:rPr>
      </w:pPr>
      <w:r w:rsidRPr="00D95858">
        <w:rPr>
          <w:rFonts w:ascii="Times New Roman" w:hAnsi="Times New Roman" w:cs="Times New Roman"/>
          <w:lang w:val="el-GR"/>
        </w:rPr>
        <w:t>Οι αγρότες</w:t>
      </w:r>
      <w:r w:rsidR="00F75EFD">
        <w:rPr>
          <w:rFonts w:ascii="Times New Roman" w:hAnsi="Times New Roman" w:cs="Times New Roman"/>
          <w:b/>
          <w:lang w:val="el-GR"/>
        </w:rPr>
        <w:t xml:space="preserve"> </w:t>
      </w:r>
      <w:r w:rsidRPr="00D95858">
        <w:rPr>
          <w:rFonts w:ascii="Times New Roman" w:hAnsi="Times New Roman" w:cs="Times New Roman"/>
          <w:lang w:val="el-GR"/>
        </w:rPr>
        <w:t>ήταν κατά κύριο λόγο φτωχοί ή λιγότερο φτωχοί πληθυσμοί, αφού με την κατάργηση του οθωμανικού του</w:t>
      </w:r>
      <w:r w:rsidR="00366779">
        <w:rPr>
          <w:rFonts w:ascii="Times New Roman" w:hAnsi="Times New Roman" w:cs="Times New Roman"/>
          <w:lang w:val="el-GR"/>
        </w:rPr>
        <w:t>ς</w:t>
      </w:r>
      <w:r w:rsidRPr="00D95858">
        <w:rPr>
          <w:rFonts w:ascii="Times New Roman" w:hAnsi="Times New Roman" w:cs="Times New Roman"/>
          <w:lang w:val="el-GR"/>
        </w:rPr>
        <w:t xml:space="preserve"> δικαιώματος </w:t>
      </w:r>
      <w:r w:rsidR="00366779" w:rsidRPr="00D95858">
        <w:rPr>
          <w:rFonts w:ascii="Times New Roman" w:hAnsi="Times New Roman" w:cs="Times New Roman"/>
          <w:i/>
          <w:lang w:val="el-GR"/>
        </w:rPr>
        <w:t>τεσσαρουφ</w:t>
      </w:r>
      <w:r w:rsidR="00366779">
        <w:rPr>
          <w:rFonts w:ascii="Times New Roman" w:hAnsi="Times New Roman" w:cs="Times New Roman"/>
          <w:lang w:val="el-GR"/>
        </w:rPr>
        <w:t xml:space="preserve"> </w:t>
      </w:r>
      <w:r w:rsidR="004B0D75">
        <w:rPr>
          <w:rFonts w:ascii="Times New Roman" w:hAnsi="Times New Roman" w:cs="Times New Roman"/>
          <w:lang w:val="el-GR"/>
        </w:rPr>
        <w:t xml:space="preserve">(δηλαδή </w:t>
      </w:r>
      <w:r w:rsidRPr="00D95858">
        <w:rPr>
          <w:rFonts w:ascii="Times New Roman" w:hAnsi="Times New Roman" w:cs="Times New Roman"/>
          <w:lang w:val="el-GR"/>
        </w:rPr>
        <w:t xml:space="preserve">της </w:t>
      </w:r>
      <w:r w:rsidR="00366779">
        <w:rPr>
          <w:rFonts w:ascii="Times New Roman" w:hAnsi="Times New Roman" w:cs="Times New Roman"/>
          <w:lang w:val="el-GR"/>
        </w:rPr>
        <w:t xml:space="preserve">προστασίας, </w:t>
      </w:r>
      <w:r w:rsidRPr="00D95858">
        <w:rPr>
          <w:rFonts w:ascii="Times New Roman" w:hAnsi="Times New Roman" w:cs="Times New Roman"/>
          <w:lang w:val="el-GR"/>
        </w:rPr>
        <w:t xml:space="preserve">νομής και κατοχής </w:t>
      </w:r>
      <w:r w:rsidR="00366779">
        <w:rPr>
          <w:rFonts w:ascii="Times New Roman" w:hAnsi="Times New Roman" w:cs="Times New Roman"/>
          <w:lang w:val="el-GR"/>
        </w:rPr>
        <w:t>γαιών</w:t>
      </w:r>
      <w:r w:rsidR="004B0D75">
        <w:rPr>
          <w:rFonts w:ascii="Times New Roman" w:hAnsi="Times New Roman" w:cs="Times New Roman"/>
          <w:lang w:val="el-GR"/>
        </w:rPr>
        <w:t>)</w:t>
      </w:r>
      <w:r w:rsidR="00366779">
        <w:rPr>
          <w:rFonts w:ascii="Times New Roman" w:hAnsi="Times New Roman" w:cs="Times New Roman"/>
          <w:lang w:val="el-GR"/>
        </w:rPr>
        <w:t xml:space="preserve"> </w:t>
      </w:r>
      <w:r w:rsidRPr="00D95858">
        <w:rPr>
          <w:rFonts w:ascii="Times New Roman" w:hAnsi="Times New Roman" w:cs="Times New Roman"/>
          <w:lang w:val="el-GR"/>
        </w:rPr>
        <w:t xml:space="preserve">βρέθηκαν σε χειρότερη περιουσιακή θέση </w:t>
      </w:r>
      <w:r w:rsidR="00366779">
        <w:rPr>
          <w:rFonts w:ascii="Times New Roman" w:hAnsi="Times New Roman" w:cs="Times New Roman"/>
          <w:lang w:val="el-GR"/>
        </w:rPr>
        <w:t xml:space="preserve">αφού </w:t>
      </w:r>
      <w:r w:rsidRPr="00D95858">
        <w:rPr>
          <w:rFonts w:ascii="Times New Roman" w:hAnsi="Times New Roman" w:cs="Times New Roman"/>
          <w:lang w:val="el-GR"/>
        </w:rPr>
        <w:t>και η παραγωγή των προϊόντων τους στο σύνολο της χερσονήσου ήταν ελλειμματική. Οι κτηνοτρόφοι ήταν ποιμενικός νομαδικός, ή ημινομαδικ</w:t>
      </w:r>
      <w:r w:rsidR="000456DE">
        <w:rPr>
          <w:rFonts w:ascii="Times New Roman" w:hAnsi="Times New Roman" w:cs="Times New Roman"/>
          <w:lang w:val="el-GR"/>
        </w:rPr>
        <w:t>ό</w:t>
      </w:r>
      <w:r w:rsidR="0076139B">
        <w:rPr>
          <w:rFonts w:ascii="Times New Roman" w:hAnsi="Times New Roman" w:cs="Times New Roman"/>
          <w:lang w:val="el-GR"/>
        </w:rPr>
        <w:t xml:space="preserve">ς πληθυσμός που </w:t>
      </w:r>
      <w:r w:rsidRPr="00D95858">
        <w:rPr>
          <w:rFonts w:ascii="Times New Roman" w:hAnsi="Times New Roman" w:cs="Times New Roman"/>
          <w:lang w:val="el-GR"/>
        </w:rPr>
        <w:t>μαζί με τους αλιείς δεν παρουσίασαν σημαντική οικονομική δραστηριότητα σε απόλυτα μεγέθη άλλα παρέμειναν τεχνολογικά καθυστερημένοι</w:t>
      </w:r>
    </w:p>
    <w:p w:rsidR="000A4F49" w:rsidRDefault="00D95858" w:rsidP="00F75EFD">
      <w:pPr>
        <w:spacing w:line="360" w:lineRule="auto"/>
        <w:ind w:firstLine="720"/>
        <w:jc w:val="both"/>
        <w:rPr>
          <w:rFonts w:ascii="Times New Roman" w:hAnsi="Times New Roman" w:cs="Times New Roman"/>
          <w:shd w:val="clear" w:color="auto" w:fill="FFFFFF"/>
          <w:lang w:val="el-GR"/>
        </w:rPr>
      </w:pPr>
      <w:r w:rsidRPr="00D95858">
        <w:rPr>
          <w:rFonts w:ascii="Times New Roman" w:hAnsi="Times New Roman" w:cs="Times New Roman"/>
          <w:lang w:val="el-GR" w:eastAsia="el-GR"/>
        </w:rPr>
        <w:t xml:space="preserve">Στην συνέχεια η </w:t>
      </w:r>
      <w:r w:rsidRPr="00D95858">
        <w:rPr>
          <w:rFonts w:ascii="Times New Roman" w:hAnsi="Times New Roman" w:cs="Times New Roman"/>
          <w:lang w:val="el-GR"/>
        </w:rPr>
        <w:t>αγροτική τάξη βρίσκεται στο επίκεντρο της οικονομικής πολιτικής του ελληνικού κράτους με τρεις</w:t>
      </w:r>
      <w:r w:rsidR="004B0D75">
        <w:rPr>
          <w:rFonts w:ascii="Times New Roman" w:hAnsi="Times New Roman" w:cs="Times New Roman"/>
          <w:lang w:val="el-GR"/>
        </w:rPr>
        <w:t xml:space="preserve"> (3) </w:t>
      </w:r>
      <w:r w:rsidRPr="00D95858">
        <w:rPr>
          <w:rFonts w:ascii="Times New Roman" w:hAnsi="Times New Roman" w:cs="Times New Roman"/>
          <w:lang w:val="el-GR"/>
        </w:rPr>
        <w:t xml:space="preserve">θεμελιώδεις μεταρρυθμίσεις και αυτό γιατί η </w:t>
      </w:r>
      <w:r w:rsidR="004B0D75">
        <w:rPr>
          <w:rFonts w:ascii="Times New Roman" w:hAnsi="Times New Roman" w:cs="Times New Roman"/>
          <w:lang w:val="el-GR"/>
        </w:rPr>
        <w:t xml:space="preserve">σημαντική </w:t>
      </w:r>
      <w:r w:rsidRPr="00D95858">
        <w:rPr>
          <w:rFonts w:ascii="Times New Roman" w:hAnsi="Times New Roman" w:cs="Times New Roman"/>
          <w:shd w:val="clear" w:color="auto" w:fill="FFFFFF"/>
          <w:lang w:val="el-GR" w:eastAsia="el-GR"/>
        </w:rPr>
        <w:t xml:space="preserve">πληθυσμιακή τους αναλογία </w:t>
      </w:r>
      <w:r w:rsidR="004B0D75">
        <w:rPr>
          <w:rFonts w:ascii="Times New Roman" w:hAnsi="Times New Roman" w:cs="Times New Roman"/>
          <w:shd w:val="clear" w:color="auto" w:fill="FFFFFF"/>
          <w:lang w:val="el-GR" w:eastAsia="el-GR"/>
        </w:rPr>
        <w:t>(</w:t>
      </w:r>
      <w:r w:rsidRPr="00D95858">
        <w:rPr>
          <w:rFonts w:ascii="Times New Roman" w:hAnsi="Times New Roman" w:cs="Times New Roman"/>
          <w:shd w:val="clear" w:color="auto" w:fill="FFFFFF"/>
          <w:lang w:val="el-GR" w:eastAsia="el-GR"/>
        </w:rPr>
        <w:t xml:space="preserve">που ήταν παραπάνω από τα τρία τέταρτα </w:t>
      </w:r>
      <w:r w:rsidR="000456DE">
        <w:rPr>
          <w:rFonts w:ascii="Times New Roman" w:hAnsi="Times New Roman" w:cs="Times New Roman"/>
          <w:shd w:val="clear" w:color="auto" w:fill="FFFFFF"/>
          <w:lang w:val="el-GR" w:eastAsia="el-GR"/>
        </w:rPr>
        <w:t xml:space="preserve">(3/4) </w:t>
      </w:r>
      <w:r w:rsidRPr="00D95858">
        <w:rPr>
          <w:rFonts w:ascii="Times New Roman" w:hAnsi="Times New Roman" w:cs="Times New Roman"/>
          <w:shd w:val="clear" w:color="auto" w:fill="FFFFFF"/>
          <w:lang w:val="el-GR" w:eastAsia="el-GR"/>
        </w:rPr>
        <w:t xml:space="preserve">του συνόλου των </w:t>
      </w:r>
      <w:r w:rsidR="000456DE" w:rsidRPr="00D95858">
        <w:rPr>
          <w:rFonts w:ascii="Times New Roman" w:hAnsi="Times New Roman" w:cs="Times New Roman"/>
          <w:shd w:val="clear" w:color="auto" w:fill="FFFFFF"/>
          <w:lang w:val="el-GR" w:eastAsia="el-GR"/>
        </w:rPr>
        <w:t>Ελλήνων</w:t>
      </w:r>
      <w:r w:rsidRPr="00D95858">
        <w:rPr>
          <w:rFonts w:ascii="Times New Roman" w:hAnsi="Times New Roman" w:cs="Times New Roman"/>
          <w:shd w:val="clear" w:color="auto" w:fill="FFFFFF"/>
          <w:lang w:val="el-GR" w:eastAsia="el-GR"/>
        </w:rPr>
        <w:t xml:space="preserve"> πολιτών</w:t>
      </w:r>
      <w:r w:rsidR="004B0D75">
        <w:rPr>
          <w:rFonts w:ascii="Times New Roman" w:hAnsi="Times New Roman" w:cs="Times New Roman"/>
          <w:shd w:val="clear" w:color="auto" w:fill="FFFFFF"/>
          <w:lang w:val="el-GR" w:eastAsia="el-GR"/>
        </w:rPr>
        <w:t xml:space="preserve">) καθιστούσαν την </w:t>
      </w:r>
      <w:r w:rsidRPr="00D95858">
        <w:rPr>
          <w:rFonts w:ascii="Times New Roman" w:hAnsi="Times New Roman" w:cs="Times New Roman"/>
          <w:shd w:val="clear" w:color="auto" w:fill="FFFFFF"/>
          <w:lang w:val="el-GR" w:eastAsia="el-GR"/>
        </w:rPr>
        <w:t xml:space="preserve">ψήφο τους </w:t>
      </w:r>
      <w:r w:rsidR="004B0D75">
        <w:rPr>
          <w:rFonts w:ascii="Times New Roman" w:hAnsi="Times New Roman" w:cs="Times New Roman"/>
          <w:shd w:val="clear" w:color="auto" w:fill="FFFFFF"/>
          <w:lang w:val="el-GR" w:eastAsia="el-GR"/>
        </w:rPr>
        <w:t>παν</w:t>
      </w:r>
      <w:r w:rsidR="004B0D75" w:rsidRPr="00D95858">
        <w:rPr>
          <w:rFonts w:ascii="Times New Roman" w:hAnsi="Times New Roman" w:cs="Times New Roman"/>
          <w:shd w:val="clear" w:color="auto" w:fill="FFFFFF"/>
          <w:lang w:val="el-GR" w:eastAsia="el-GR"/>
        </w:rPr>
        <w:t>ίσχυρή</w:t>
      </w:r>
      <w:r w:rsidRPr="00D95858">
        <w:rPr>
          <w:rFonts w:ascii="Times New Roman" w:hAnsi="Times New Roman" w:cs="Times New Roman"/>
          <w:shd w:val="clear" w:color="auto" w:fill="FFFFFF"/>
          <w:lang w:val="el-GR" w:eastAsia="el-GR"/>
        </w:rPr>
        <w:t xml:space="preserve"> και </w:t>
      </w:r>
      <w:r w:rsidR="004B0D75">
        <w:rPr>
          <w:rFonts w:ascii="Times New Roman" w:hAnsi="Times New Roman" w:cs="Times New Roman"/>
          <w:shd w:val="clear" w:color="auto" w:fill="FFFFFF"/>
          <w:lang w:val="el-GR" w:eastAsia="el-GR"/>
        </w:rPr>
        <w:t xml:space="preserve">την </w:t>
      </w:r>
      <w:r w:rsidRPr="00D95858">
        <w:rPr>
          <w:rFonts w:ascii="Times New Roman" w:hAnsi="Times New Roman" w:cs="Times New Roman"/>
          <w:shd w:val="clear" w:color="auto" w:fill="FFFFFF"/>
          <w:lang w:val="el-GR" w:eastAsia="el-GR"/>
        </w:rPr>
        <w:t>οικονομική του συνεισφορά στην ανάπτυξη της χώρας πολύ σημαντική.</w:t>
      </w:r>
      <w:r w:rsidR="004B0D75">
        <w:rPr>
          <w:rFonts w:ascii="Times New Roman" w:hAnsi="Times New Roman" w:cs="Times New Roman"/>
          <w:shd w:val="clear" w:color="auto" w:fill="FFFFFF"/>
          <w:lang w:val="el-GR" w:eastAsia="el-GR"/>
        </w:rPr>
        <w:t xml:space="preserve"> </w:t>
      </w:r>
      <w:r w:rsidRPr="00D95858">
        <w:rPr>
          <w:rFonts w:ascii="Times New Roman" w:hAnsi="Times New Roman" w:cs="Times New Roman"/>
          <w:shd w:val="clear" w:color="auto" w:fill="FFFFFF"/>
          <w:lang w:val="el-GR" w:eastAsia="el-GR"/>
        </w:rPr>
        <w:t xml:space="preserve"> Η</w:t>
      </w:r>
      <w:r w:rsidRPr="00D95858">
        <w:rPr>
          <w:rFonts w:ascii="Times New Roman" w:hAnsi="Times New Roman" w:cs="Times New Roman"/>
          <w:shd w:val="clear" w:color="auto" w:fill="FFFFFF"/>
          <w:lang w:val="el-GR"/>
        </w:rPr>
        <w:t xml:space="preserve"> πρώτη ήταν η </w:t>
      </w:r>
      <w:r w:rsidRPr="004B0D75">
        <w:rPr>
          <w:rFonts w:ascii="Times New Roman" w:hAnsi="Times New Roman" w:cs="Times New Roman"/>
          <w:u w:val="single"/>
          <w:shd w:val="clear" w:color="auto" w:fill="FFFFFF"/>
          <w:lang w:val="el-GR"/>
        </w:rPr>
        <w:t>μεταρρύθμιση της γαιοκτησίας</w:t>
      </w:r>
      <w:r w:rsidRPr="00D95858">
        <w:rPr>
          <w:rFonts w:ascii="Times New Roman" w:hAnsi="Times New Roman" w:cs="Times New Roman"/>
          <w:shd w:val="clear" w:color="auto" w:fill="FFFFFF"/>
          <w:lang w:val="el-GR"/>
        </w:rPr>
        <w:t xml:space="preserve"> το </w:t>
      </w:r>
      <w:r w:rsidRPr="004B0D75">
        <w:rPr>
          <w:rFonts w:ascii="Times New Roman" w:hAnsi="Times New Roman" w:cs="Times New Roman"/>
          <w:i/>
          <w:shd w:val="clear" w:color="auto" w:fill="FFFFFF"/>
          <w:lang w:val="el-GR"/>
        </w:rPr>
        <w:t>1877</w:t>
      </w:r>
      <w:r w:rsidR="000456DE" w:rsidRPr="004B0D75">
        <w:rPr>
          <w:rFonts w:ascii="Times New Roman" w:hAnsi="Times New Roman" w:cs="Times New Roman"/>
          <w:i/>
          <w:shd w:val="clear" w:color="auto" w:fill="FFFFFF"/>
          <w:lang w:val="el-GR"/>
        </w:rPr>
        <w:t>,</w:t>
      </w:r>
      <w:r w:rsidR="000456DE">
        <w:rPr>
          <w:rFonts w:ascii="Times New Roman" w:hAnsi="Times New Roman" w:cs="Times New Roman"/>
          <w:shd w:val="clear" w:color="auto" w:fill="FFFFFF"/>
          <w:lang w:val="el-GR"/>
        </w:rPr>
        <w:t xml:space="preserve"> εν συνεχεία</w:t>
      </w:r>
      <w:r w:rsidRPr="00D95858">
        <w:rPr>
          <w:rFonts w:ascii="Times New Roman" w:hAnsi="Times New Roman" w:cs="Times New Roman"/>
          <w:shd w:val="clear" w:color="auto" w:fill="FFFFFF"/>
          <w:lang w:val="el-GR"/>
        </w:rPr>
        <w:t xml:space="preserve"> το </w:t>
      </w:r>
      <w:r w:rsidRPr="004B0D75">
        <w:rPr>
          <w:rFonts w:ascii="Times New Roman" w:hAnsi="Times New Roman" w:cs="Times New Roman"/>
          <w:i/>
          <w:shd w:val="clear" w:color="auto" w:fill="FFFFFF"/>
          <w:lang w:val="el-GR"/>
        </w:rPr>
        <w:t>1907</w:t>
      </w:r>
      <w:r w:rsidRPr="00D95858">
        <w:rPr>
          <w:rFonts w:ascii="Times New Roman" w:hAnsi="Times New Roman" w:cs="Times New Roman"/>
          <w:shd w:val="clear" w:color="auto" w:fill="FFFFFF"/>
          <w:lang w:val="el-GR"/>
        </w:rPr>
        <w:t xml:space="preserve"> </w:t>
      </w:r>
      <w:r w:rsidR="000456DE">
        <w:rPr>
          <w:rFonts w:ascii="Times New Roman" w:hAnsi="Times New Roman" w:cs="Times New Roman"/>
          <w:shd w:val="clear" w:color="auto" w:fill="FFFFFF"/>
          <w:lang w:val="el-GR"/>
        </w:rPr>
        <w:t xml:space="preserve">που </w:t>
      </w:r>
      <w:r w:rsidR="000456DE" w:rsidRPr="00D95858">
        <w:rPr>
          <w:rFonts w:ascii="Times New Roman" w:hAnsi="Times New Roman" w:cs="Times New Roman"/>
          <w:shd w:val="clear" w:color="auto" w:fill="FFFFFF"/>
          <w:lang w:val="el-GR"/>
        </w:rPr>
        <w:t>ήταν</w:t>
      </w:r>
      <w:r w:rsidR="000456DE">
        <w:rPr>
          <w:rFonts w:ascii="Times New Roman" w:hAnsi="Times New Roman" w:cs="Times New Roman"/>
          <w:shd w:val="clear" w:color="auto" w:fill="FFFFFF"/>
          <w:lang w:val="el-GR"/>
        </w:rPr>
        <w:t xml:space="preserve"> </w:t>
      </w:r>
      <w:r w:rsidR="000456DE" w:rsidRPr="004B0D75">
        <w:rPr>
          <w:rFonts w:ascii="Times New Roman" w:hAnsi="Times New Roman" w:cs="Times New Roman"/>
          <w:i/>
          <w:shd w:val="clear" w:color="auto" w:fill="FFFFFF"/>
          <w:lang w:val="el-GR"/>
        </w:rPr>
        <w:t xml:space="preserve">η </w:t>
      </w:r>
      <w:r w:rsidR="00A37FC7" w:rsidRPr="004B0D75">
        <w:rPr>
          <w:rFonts w:ascii="Times New Roman" w:hAnsi="Times New Roman" w:cs="Times New Roman"/>
          <w:i/>
          <w:shd w:val="clear" w:color="auto" w:fill="FFFFFF"/>
          <w:lang w:val="el-GR"/>
        </w:rPr>
        <w:t>μεταρρύθμιση</w:t>
      </w:r>
      <w:r w:rsidR="000456DE" w:rsidRPr="004B0D75">
        <w:rPr>
          <w:rFonts w:ascii="Times New Roman" w:hAnsi="Times New Roman" w:cs="Times New Roman"/>
          <w:i/>
          <w:shd w:val="clear" w:color="auto" w:fill="FFFFFF"/>
          <w:lang w:val="el-GR"/>
        </w:rPr>
        <w:t xml:space="preserve"> του πιστωτικού συστήματος</w:t>
      </w:r>
      <w:r w:rsidR="000456DE" w:rsidRPr="00D95858">
        <w:rPr>
          <w:rFonts w:ascii="Times New Roman" w:hAnsi="Times New Roman" w:cs="Times New Roman"/>
          <w:shd w:val="clear" w:color="auto" w:fill="FFFFFF"/>
          <w:lang w:val="el-GR"/>
        </w:rPr>
        <w:t xml:space="preserve"> εφαρμόζοντας τον </w:t>
      </w:r>
      <w:r w:rsidR="000456DE" w:rsidRPr="000456DE">
        <w:rPr>
          <w:rFonts w:ascii="Times New Roman" w:hAnsi="Times New Roman" w:cs="Times New Roman"/>
          <w:i/>
          <w:shd w:val="clear" w:color="auto" w:fill="FFFFFF"/>
          <w:lang w:val="el-GR"/>
        </w:rPr>
        <w:t>αλυσιδωτό αυξανόμενο δανεισμό</w:t>
      </w:r>
      <w:r w:rsidR="000456DE" w:rsidRPr="00D95858">
        <w:rPr>
          <w:rFonts w:ascii="Times New Roman" w:hAnsi="Times New Roman" w:cs="Times New Roman"/>
          <w:shd w:val="clear" w:color="auto" w:fill="FFFFFF"/>
          <w:lang w:val="el-GR"/>
        </w:rPr>
        <w:t xml:space="preserve"> με βασικό μοχλό την ιδιωτική εθνική τράπεζα της Ελλάδος</w:t>
      </w:r>
      <w:r w:rsidR="000456DE">
        <w:rPr>
          <w:rFonts w:ascii="Times New Roman" w:hAnsi="Times New Roman" w:cs="Times New Roman"/>
          <w:shd w:val="clear" w:color="auto" w:fill="FFFFFF"/>
          <w:lang w:val="el-GR"/>
        </w:rPr>
        <w:t>,</w:t>
      </w:r>
      <w:r w:rsidR="000456DE" w:rsidRPr="00D95858">
        <w:rPr>
          <w:rFonts w:ascii="Times New Roman" w:hAnsi="Times New Roman" w:cs="Times New Roman"/>
          <w:shd w:val="clear" w:color="auto" w:fill="FFFFFF"/>
          <w:lang w:val="el-GR"/>
        </w:rPr>
        <w:t xml:space="preserve"> </w:t>
      </w:r>
      <w:r w:rsidRPr="00D95858">
        <w:rPr>
          <w:rFonts w:ascii="Times New Roman" w:hAnsi="Times New Roman" w:cs="Times New Roman"/>
          <w:shd w:val="clear" w:color="auto" w:fill="FFFFFF"/>
          <w:lang w:val="el-GR"/>
        </w:rPr>
        <w:t xml:space="preserve">και </w:t>
      </w:r>
      <w:r w:rsidR="000456DE">
        <w:rPr>
          <w:rFonts w:ascii="Times New Roman" w:hAnsi="Times New Roman" w:cs="Times New Roman"/>
          <w:shd w:val="clear" w:color="auto" w:fill="FFFFFF"/>
          <w:lang w:val="el-GR"/>
        </w:rPr>
        <w:t xml:space="preserve">τέλος η </w:t>
      </w:r>
      <w:r w:rsidR="00A37FC7">
        <w:rPr>
          <w:rFonts w:ascii="Times New Roman" w:hAnsi="Times New Roman" w:cs="Times New Roman"/>
          <w:shd w:val="clear" w:color="auto" w:fill="FFFFFF"/>
          <w:lang w:val="el-GR"/>
        </w:rPr>
        <w:t>μεταρρύθμιση</w:t>
      </w:r>
      <w:r w:rsidR="000456DE">
        <w:rPr>
          <w:rFonts w:ascii="Times New Roman" w:hAnsi="Times New Roman" w:cs="Times New Roman"/>
          <w:shd w:val="clear" w:color="auto" w:fill="FFFFFF"/>
          <w:lang w:val="el-GR"/>
        </w:rPr>
        <w:t xml:space="preserve"> του </w:t>
      </w:r>
      <w:r w:rsidR="000456DE" w:rsidRPr="004B0D75">
        <w:rPr>
          <w:rFonts w:ascii="Times New Roman" w:hAnsi="Times New Roman" w:cs="Times New Roman"/>
          <w:i/>
          <w:shd w:val="clear" w:color="auto" w:fill="FFFFFF"/>
          <w:lang w:val="el-GR"/>
        </w:rPr>
        <w:t>1</w:t>
      </w:r>
      <w:r w:rsidRPr="004B0D75">
        <w:rPr>
          <w:rFonts w:ascii="Times New Roman" w:hAnsi="Times New Roman" w:cs="Times New Roman"/>
          <w:i/>
          <w:shd w:val="clear" w:color="auto" w:fill="FFFFFF"/>
          <w:lang w:val="el-GR"/>
        </w:rPr>
        <w:t>917</w:t>
      </w:r>
      <w:r w:rsidRPr="00D95858">
        <w:rPr>
          <w:rFonts w:ascii="Times New Roman" w:hAnsi="Times New Roman" w:cs="Times New Roman"/>
          <w:shd w:val="clear" w:color="auto" w:fill="FFFFFF"/>
          <w:lang w:val="el-GR"/>
        </w:rPr>
        <w:t xml:space="preserve"> που </w:t>
      </w:r>
      <w:r w:rsidRPr="00D95858">
        <w:rPr>
          <w:rFonts w:ascii="Times New Roman" w:hAnsi="Times New Roman" w:cs="Times New Roman"/>
          <w:lang w:val="el-GR"/>
        </w:rPr>
        <w:t>αποδεικνύει την πολιτική προτίμηση της κεντρικής εξουσίας και του αστικού καπιταλισμού εν</w:t>
      </w:r>
      <w:r w:rsidR="000456DE">
        <w:rPr>
          <w:rFonts w:ascii="Times New Roman" w:hAnsi="Times New Roman" w:cs="Times New Roman"/>
          <w:lang w:val="el-GR"/>
        </w:rPr>
        <w:t xml:space="preserve"> </w:t>
      </w:r>
      <w:r w:rsidRPr="00D95858">
        <w:rPr>
          <w:rFonts w:ascii="Times New Roman" w:hAnsi="Times New Roman" w:cs="Times New Roman"/>
          <w:lang w:val="el-GR"/>
        </w:rPr>
        <w:t>γ</w:t>
      </w:r>
      <w:r w:rsidR="000456DE">
        <w:rPr>
          <w:rFonts w:ascii="Times New Roman" w:hAnsi="Times New Roman" w:cs="Times New Roman"/>
          <w:lang w:val="el-GR"/>
        </w:rPr>
        <w:t>έ</w:t>
      </w:r>
      <w:r w:rsidRPr="00D95858">
        <w:rPr>
          <w:rFonts w:ascii="Times New Roman" w:hAnsi="Times New Roman" w:cs="Times New Roman"/>
          <w:lang w:val="el-GR"/>
        </w:rPr>
        <w:t>νε</w:t>
      </w:r>
      <w:r w:rsidR="000456DE">
        <w:rPr>
          <w:rFonts w:ascii="Times New Roman" w:hAnsi="Times New Roman" w:cs="Times New Roman"/>
          <w:lang w:val="el-GR"/>
        </w:rPr>
        <w:t>ι</w:t>
      </w:r>
      <w:r w:rsidRPr="00D95858">
        <w:rPr>
          <w:rFonts w:ascii="Times New Roman" w:hAnsi="Times New Roman" w:cs="Times New Roman"/>
          <w:lang w:val="el-GR"/>
        </w:rPr>
        <w:t xml:space="preserve"> υπέρ ενός τρόπου εκμετάλλευσης της γεωργίας όχι </w:t>
      </w:r>
      <w:r w:rsidR="004B0D75" w:rsidRPr="000456DE">
        <w:rPr>
          <w:rFonts w:ascii="Times New Roman" w:hAnsi="Times New Roman" w:cs="Times New Roman"/>
          <w:i/>
          <w:lang w:val="el-GR"/>
        </w:rPr>
        <w:t>άμ</w:t>
      </w:r>
      <w:r w:rsidR="004B0D75">
        <w:rPr>
          <w:rFonts w:ascii="Times New Roman" w:hAnsi="Times New Roman" w:cs="Times New Roman"/>
          <w:i/>
          <w:lang w:val="el-GR"/>
        </w:rPr>
        <w:t>ε</w:t>
      </w:r>
      <w:r w:rsidR="004B0D75" w:rsidRPr="000456DE">
        <w:rPr>
          <w:rFonts w:ascii="Times New Roman" w:hAnsi="Times New Roman" w:cs="Times New Roman"/>
          <w:i/>
          <w:lang w:val="el-GR"/>
        </w:rPr>
        <w:t>σου</w:t>
      </w:r>
      <w:r w:rsidRPr="00D95858">
        <w:rPr>
          <w:rFonts w:ascii="Times New Roman" w:hAnsi="Times New Roman" w:cs="Times New Roman"/>
          <w:lang w:val="el-GR"/>
        </w:rPr>
        <w:t xml:space="preserve"> και </w:t>
      </w:r>
      <w:r w:rsidRPr="000456DE">
        <w:rPr>
          <w:rFonts w:ascii="Times New Roman" w:hAnsi="Times New Roman" w:cs="Times New Roman"/>
          <w:i/>
          <w:lang w:val="el-GR"/>
        </w:rPr>
        <w:t>εγγενούς</w:t>
      </w:r>
      <w:r w:rsidRPr="00D95858">
        <w:rPr>
          <w:rFonts w:ascii="Times New Roman" w:hAnsi="Times New Roman" w:cs="Times New Roman"/>
          <w:lang w:val="el-GR"/>
        </w:rPr>
        <w:t xml:space="preserve"> αλλά μάλλον </w:t>
      </w:r>
      <w:r w:rsidRPr="000456DE">
        <w:rPr>
          <w:rFonts w:ascii="Times New Roman" w:hAnsi="Times New Roman" w:cs="Times New Roman"/>
          <w:i/>
          <w:lang w:val="el-GR"/>
        </w:rPr>
        <w:t>κοινωνικού</w:t>
      </w:r>
      <w:r w:rsidRPr="00D95858">
        <w:rPr>
          <w:rFonts w:ascii="Times New Roman" w:hAnsi="Times New Roman" w:cs="Times New Roman"/>
          <w:lang w:val="el-GR"/>
        </w:rPr>
        <w:t xml:space="preserve"> και </w:t>
      </w:r>
      <w:r w:rsidRPr="000456DE">
        <w:rPr>
          <w:rFonts w:ascii="Times New Roman" w:hAnsi="Times New Roman" w:cs="Times New Roman"/>
          <w:i/>
          <w:lang w:val="el-GR"/>
        </w:rPr>
        <w:t>απρόσωπου</w:t>
      </w:r>
      <w:r w:rsidRPr="00D95858">
        <w:rPr>
          <w:rFonts w:ascii="Times New Roman" w:hAnsi="Times New Roman" w:cs="Times New Roman"/>
          <w:shd w:val="clear" w:color="auto" w:fill="FFFFFF"/>
          <w:lang w:val="el-GR"/>
        </w:rPr>
        <w:t xml:space="preserve">. </w:t>
      </w:r>
    </w:p>
    <w:p w:rsidR="0076139B" w:rsidRDefault="000456DE" w:rsidP="00F75EFD">
      <w:pPr>
        <w:spacing w:line="360" w:lineRule="auto"/>
        <w:ind w:firstLine="720"/>
        <w:jc w:val="both"/>
        <w:rPr>
          <w:rFonts w:ascii="Times New Roman" w:hAnsi="Times New Roman" w:cs="Times New Roman"/>
          <w:shd w:val="clear" w:color="auto" w:fill="FFFFFF"/>
          <w:lang w:val="el-GR"/>
        </w:rPr>
      </w:pPr>
      <w:r>
        <w:rPr>
          <w:rFonts w:ascii="Times New Roman" w:hAnsi="Times New Roman" w:cs="Times New Roman"/>
          <w:shd w:val="clear" w:color="auto" w:fill="FFFFFF"/>
          <w:lang w:val="el-GR"/>
        </w:rPr>
        <w:t>Σταχυολογώντας αναφέρουμε ότι</w:t>
      </w:r>
      <w:r w:rsidR="000A4F49">
        <w:rPr>
          <w:rFonts w:ascii="Times New Roman" w:hAnsi="Times New Roman" w:cs="Times New Roman"/>
          <w:shd w:val="clear" w:color="auto" w:fill="FFFFFF"/>
          <w:lang w:val="el-GR"/>
        </w:rPr>
        <w:t xml:space="preserve"> για το χρονικό διάστημα από την ίδρυση του Ελληνικού Κράτους μέχρι και τον μεσοπόλεμο, </w:t>
      </w:r>
      <w:r w:rsidR="007051AD" w:rsidRPr="007051AD">
        <w:rPr>
          <w:rFonts w:ascii="Times New Roman" w:hAnsi="Times New Roman" w:cs="Times New Roman"/>
          <w:shd w:val="clear" w:color="auto" w:fill="FFFFFF"/>
          <w:lang w:val="el-GR"/>
        </w:rPr>
        <w:t xml:space="preserve">η συμμετοχή της υπαίθρου στην κρατική φορολογία </w:t>
      </w:r>
      <w:r w:rsidR="007051AD">
        <w:rPr>
          <w:rFonts w:ascii="Times New Roman" w:hAnsi="Times New Roman" w:cs="Times New Roman"/>
          <w:shd w:val="clear" w:color="auto" w:fill="FFFFFF"/>
          <w:lang w:val="el-GR"/>
        </w:rPr>
        <w:t xml:space="preserve">εμφανίζεται </w:t>
      </w:r>
      <w:r w:rsidR="007051AD" w:rsidRPr="007051AD">
        <w:rPr>
          <w:rFonts w:ascii="Times New Roman" w:hAnsi="Times New Roman" w:cs="Times New Roman"/>
          <w:shd w:val="clear" w:color="auto" w:fill="FFFFFF"/>
          <w:lang w:val="el-GR"/>
        </w:rPr>
        <w:t>το 1835 στο 70%, το 1892 στο 19,5% και στο 1933 στο 3,5%</w:t>
      </w:r>
      <w:r w:rsidR="007051AD">
        <w:rPr>
          <w:rFonts w:ascii="Times New Roman" w:hAnsi="Times New Roman" w:cs="Times New Roman"/>
          <w:shd w:val="clear" w:color="auto" w:fill="FFFFFF"/>
          <w:lang w:val="el-GR"/>
        </w:rPr>
        <w:t>, (</w:t>
      </w:r>
      <w:r w:rsidR="00D653B7">
        <w:rPr>
          <w:rFonts w:ascii="Times New Roman" w:hAnsi="Times New Roman" w:cs="Times New Roman"/>
          <w:shd w:val="clear" w:color="auto" w:fill="FFFFFF"/>
          <w:lang w:val="el-GR"/>
        </w:rPr>
        <w:t>μετακυλώντας</w:t>
      </w:r>
      <w:r w:rsidR="007051AD" w:rsidRPr="007051AD">
        <w:rPr>
          <w:rFonts w:ascii="Times New Roman" w:hAnsi="Times New Roman" w:cs="Times New Roman"/>
          <w:shd w:val="clear" w:color="auto" w:fill="FFFFFF"/>
          <w:lang w:val="el-GR"/>
        </w:rPr>
        <w:t xml:space="preserve"> αντίστοιχα τους φόρους της παραγωγής</w:t>
      </w:r>
      <w:r w:rsidR="00D653B7">
        <w:rPr>
          <w:rFonts w:ascii="Times New Roman" w:hAnsi="Times New Roman" w:cs="Times New Roman"/>
          <w:shd w:val="clear" w:color="auto" w:fill="FFFFFF"/>
          <w:lang w:val="el-GR"/>
        </w:rPr>
        <w:t>,</w:t>
      </w:r>
      <w:r w:rsidR="007051AD" w:rsidRPr="007051AD">
        <w:rPr>
          <w:rFonts w:ascii="Times New Roman" w:hAnsi="Times New Roman" w:cs="Times New Roman"/>
          <w:shd w:val="clear" w:color="auto" w:fill="FFFFFF"/>
          <w:lang w:val="el-GR"/>
        </w:rPr>
        <w:t xml:space="preserve"> στις πόλεις</w:t>
      </w:r>
      <w:r w:rsidR="007051AD">
        <w:rPr>
          <w:rFonts w:ascii="Times New Roman" w:hAnsi="Times New Roman" w:cs="Times New Roman"/>
          <w:shd w:val="clear" w:color="auto" w:fill="FFFFFF"/>
          <w:lang w:val="el-GR"/>
        </w:rPr>
        <w:t xml:space="preserve">) μετατρέποντας </w:t>
      </w:r>
      <w:r w:rsidR="00A37FC7">
        <w:rPr>
          <w:rFonts w:ascii="Times New Roman" w:hAnsi="Times New Roman" w:cs="Times New Roman"/>
          <w:shd w:val="clear" w:color="auto" w:fill="FFFFFF"/>
          <w:lang w:val="el-GR"/>
        </w:rPr>
        <w:t xml:space="preserve">τελικά </w:t>
      </w:r>
      <w:r w:rsidR="007051AD">
        <w:rPr>
          <w:rFonts w:ascii="Times New Roman" w:hAnsi="Times New Roman" w:cs="Times New Roman"/>
          <w:shd w:val="clear" w:color="auto" w:fill="FFFFFF"/>
          <w:lang w:val="el-GR"/>
        </w:rPr>
        <w:t xml:space="preserve">την αγροτική τάξη από </w:t>
      </w:r>
      <w:r w:rsidR="000A4F49" w:rsidRPr="00D653B7">
        <w:rPr>
          <w:rFonts w:ascii="Times New Roman" w:hAnsi="Times New Roman" w:cs="Times New Roman"/>
          <w:i/>
          <w:shd w:val="clear" w:color="auto" w:fill="FFFFFF"/>
          <w:lang w:val="el-GR"/>
        </w:rPr>
        <w:t xml:space="preserve">αρχικά </w:t>
      </w:r>
      <w:r w:rsidR="00406B7E" w:rsidRPr="00D653B7">
        <w:rPr>
          <w:rFonts w:ascii="Times New Roman" w:hAnsi="Times New Roman" w:cs="Times New Roman"/>
          <w:i/>
          <w:shd w:val="clear" w:color="auto" w:fill="FFFFFF"/>
          <w:lang w:val="el-GR"/>
        </w:rPr>
        <w:t xml:space="preserve">υπέρ </w:t>
      </w:r>
      <w:r w:rsidR="000A4F49" w:rsidRPr="00D653B7">
        <w:rPr>
          <w:rFonts w:ascii="Times New Roman" w:hAnsi="Times New Roman" w:cs="Times New Roman"/>
          <w:i/>
          <w:shd w:val="clear" w:color="auto" w:fill="FFFFFF"/>
          <w:lang w:val="el-GR"/>
        </w:rPr>
        <w:t>φορολογούμεν</w:t>
      </w:r>
      <w:r w:rsidR="00406B7E" w:rsidRPr="00D653B7">
        <w:rPr>
          <w:rFonts w:ascii="Times New Roman" w:hAnsi="Times New Roman" w:cs="Times New Roman"/>
          <w:i/>
          <w:shd w:val="clear" w:color="auto" w:fill="FFFFFF"/>
          <w:lang w:val="el-GR"/>
        </w:rPr>
        <w:t>ή</w:t>
      </w:r>
      <w:r w:rsidR="00CE420C">
        <w:rPr>
          <w:rFonts w:ascii="Times New Roman" w:hAnsi="Times New Roman" w:cs="Times New Roman"/>
          <w:shd w:val="clear" w:color="auto" w:fill="FFFFFF"/>
          <w:lang w:val="el-GR"/>
        </w:rPr>
        <w:t xml:space="preserve"> </w:t>
      </w:r>
      <w:r w:rsidR="000A4F49" w:rsidRPr="00D95858">
        <w:rPr>
          <w:rFonts w:ascii="Times New Roman" w:hAnsi="Times New Roman" w:cs="Times New Roman"/>
          <w:shd w:val="clear" w:color="auto" w:fill="FFFFFF"/>
          <w:lang w:val="el-GR"/>
        </w:rPr>
        <w:t xml:space="preserve">σε </w:t>
      </w:r>
      <w:r w:rsidR="000A4F49">
        <w:rPr>
          <w:rFonts w:ascii="Times New Roman" w:hAnsi="Times New Roman" w:cs="Times New Roman"/>
          <w:shd w:val="clear" w:color="auto" w:fill="FFFFFF"/>
          <w:lang w:val="el-GR"/>
        </w:rPr>
        <w:t xml:space="preserve">σημαντικά </w:t>
      </w:r>
      <w:r w:rsidR="00406B7E" w:rsidRPr="00D653B7">
        <w:rPr>
          <w:rFonts w:ascii="Times New Roman" w:hAnsi="Times New Roman" w:cs="Times New Roman"/>
          <w:i/>
          <w:shd w:val="clear" w:color="auto" w:fill="FFFFFF"/>
          <w:lang w:val="el-GR"/>
        </w:rPr>
        <w:t>υπό φορολογούμενή</w:t>
      </w:r>
      <w:r w:rsidR="000A4F49" w:rsidRPr="00D95858">
        <w:rPr>
          <w:rFonts w:ascii="Times New Roman" w:hAnsi="Times New Roman" w:cs="Times New Roman"/>
          <w:shd w:val="clear" w:color="auto" w:fill="FFFFFF"/>
          <w:lang w:val="el-GR"/>
        </w:rPr>
        <w:t>.</w:t>
      </w:r>
    </w:p>
    <w:p w:rsidR="0076139B" w:rsidRDefault="0076139B" w:rsidP="00F75EFD">
      <w:pPr>
        <w:spacing w:line="360" w:lineRule="auto"/>
        <w:ind w:firstLine="720"/>
        <w:jc w:val="both"/>
        <w:rPr>
          <w:rFonts w:ascii="Times New Roman" w:hAnsi="Times New Roman" w:cs="Times New Roman"/>
          <w:shd w:val="clear" w:color="auto" w:fill="FFFFFF"/>
          <w:lang w:val="el-GR"/>
        </w:rPr>
      </w:pPr>
      <w:r>
        <w:rPr>
          <w:rFonts w:ascii="Times New Roman" w:hAnsi="Times New Roman" w:cs="Times New Roman"/>
          <w:shd w:val="clear" w:color="auto" w:fill="FFFFFF"/>
          <w:lang w:val="el-GR"/>
        </w:rPr>
        <w:br w:type="page"/>
      </w:r>
    </w:p>
    <w:p w:rsidR="001F5B45" w:rsidRPr="001C40E3" w:rsidRDefault="001F5B45" w:rsidP="001C40E3">
      <w:pPr>
        <w:pStyle w:val="1"/>
        <w:spacing w:line="360" w:lineRule="auto"/>
        <w:rPr>
          <w:rFonts w:ascii="Times New Roman" w:hAnsi="Times New Roman" w:cs="Times New Roman"/>
          <w:sz w:val="28"/>
          <w:szCs w:val="28"/>
        </w:rPr>
      </w:pPr>
      <w:bookmarkStart w:id="10" w:name="_Toc446366926"/>
      <w:bookmarkStart w:id="11" w:name="_Toc486185423"/>
      <w:r w:rsidRPr="001C40E3">
        <w:rPr>
          <w:rFonts w:ascii="Times New Roman" w:hAnsi="Times New Roman" w:cs="Times New Roman"/>
          <w:sz w:val="28"/>
          <w:szCs w:val="28"/>
        </w:rPr>
        <w:lastRenderedPageBreak/>
        <w:t>Βιβλιογραφία</w:t>
      </w:r>
      <w:bookmarkEnd w:id="10"/>
      <w:bookmarkEnd w:id="11"/>
    </w:p>
    <w:p w:rsidR="001F5B45" w:rsidRPr="001C40E3" w:rsidRDefault="001F5B45" w:rsidP="001C40E3">
      <w:pPr>
        <w:numPr>
          <w:ilvl w:val="0"/>
          <w:numId w:val="19"/>
        </w:numPr>
        <w:suppressAutoHyphens w:val="0"/>
        <w:autoSpaceDE w:val="0"/>
        <w:autoSpaceDN w:val="0"/>
        <w:adjustRightInd w:val="0"/>
        <w:spacing w:line="360" w:lineRule="auto"/>
        <w:jc w:val="both"/>
        <w:rPr>
          <w:rFonts w:ascii="Times New Roman" w:eastAsia="Calibri" w:hAnsi="Times New Roman" w:cs="Times New Roman"/>
          <w:color w:val="000000"/>
          <w:lang w:val="el-GR" w:eastAsia="en-US"/>
        </w:rPr>
      </w:pPr>
      <w:r w:rsidRPr="001C40E3">
        <w:rPr>
          <w:rFonts w:ascii="Times New Roman" w:eastAsia="Calibri" w:hAnsi="Times New Roman" w:cs="Times New Roman"/>
          <w:color w:val="000000"/>
          <w:lang w:val="el-GR" w:eastAsia="en-US"/>
        </w:rPr>
        <w:t xml:space="preserve">Βεργόπουλος. Κ., 1974. </w:t>
      </w:r>
      <w:r w:rsidRPr="001C40E3">
        <w:rPr>
          <w:rFonts w:ascii="Times New Roman" w:eastAsia="Calibri" w:hAnsi="Times New Roman" w:cs="Times New Roman"/>
          <w:i/>
          <w:iCs/>
          <w:color w:val="000000"/>
          <w:lang w:val="el-GR" w:eastAsia="en-US"/>
        </w:rPr>
        <w:t xml:space="preserve">Το αγροτικό ζήτημα στην Ελλάδα. Η κοινωνική ενσωμάτωση της γεωργίας, </w:t>
      </w:r>
      <w:r w:rsidRPr="001C40E3">
        <w:rPr>
          <w:rFonts w:ascii="Times New Roman" w:eastAsia="Calibri" w:hAnsi="Times New Roman" w:cs="Times New Roman"/>
          <w:color w:val="000000"/>
          <w:lang w:val="el-GR" w:eastAsia="en-US"/>
        </w:rPr>
        <w:t xml:space="preserve">Αθήνα, Εξάντας. </w:t>
      </w:r>
    </w:p>
    <w:p w:rsidR="001F5B45" w:rsidRPr="001C40E3" w:rsidRDefault="001F5B45" w:rsidP="001C40E3">
      <w:pPr>
        <w:numPr>
          <w:ilvl w:val="0"/>
          <w:numId w:val="19"/>
        </w:numPr>
        <w:suppressAutoHyphens w:val="0"/>
        <w:autoSpaceDE w:val="0"/>
        <w:autoSpaceDN w:val="0"/>
        <w:adjustRightInd w:val="0"/>
        <w:spacing w:line="360" w:lineRule="auto"/>
        <w:jc w:val="both"/>
        <w:rPr>
          <w:rFonts w:ascii="Times New Roman" w:eastAsia="Calibri" w:hAnsi="Times New Roman" w:cs="Times New Roman"/>
          <w:color w:val="000000"/>
          <w:lang w:val="el-GR" w:eastAsia="en-US"/>
        </w:rPr>
      </w:pPr>
      <w:r w:rsidRPr="001C40E3">
        <w:rPr>
          <w:rFonts w:ascii="Times New Roman" w:eastAsia="Calibri" w:hAnsi="Times New Roman" w:cs="Times New Roman"/>
          <w:color w:val="000000"/>
          <w:lang w:val="el-GR" w:eastAsia="en-US"/>
        </w:rPr>
        <w:t xml:space="preserve">Δερτιλής. Γ. Β., 2010α. </w:t>
      </w:r>
      <w:r w:rsidRPr="001C40E3">
        <w:rPr>
          <w:rFonts w:ascii="Times New Roman" w:eastAsia="Calibri" w:hAnsi="Times New Roman" w:cs="Times New Roman"/>
          <w:i/>
          <w:iCs/>
          <w:color w:val="000000"/>
          <w:lang w:val="el-GR" w:eastAsia="en-US"/>
        </w:rPr>
        <w:t xml:space="preserve">Ιστορία του ελληνικού κράτους 1830-1920, </w:t>
      </w:r>
      <w:r w:rsidRPr="001C40E3">
        <w:rPr>
          <w:rFonts w:ascii="Times New Roman" w:eastAsia="Calibri" w:hAnsi="Times New Roman" w:cs="Times New Roman"/>
          <w:color w:val="000000"/>
          <w:lang w:val="el-GR" w:eastAsia="en-US"/>
        </w:rPr>
        <w:t xml:space="preserve">τ. α΄, Αθήνα, Εστία. </w:t>
      </w:r>
    </w:p>
    <w:p w:rsidR="001F5B45" w:rsidRPr="001C40E3" w:rsidRDefault="001F5B45" w:rsidP="001C40E3">
      <w:pPr>
        <w:numPr>
          <w:ilvl w:val="0"/>
          <w:numId w:val="19"/>
        </w:numPr>
        <w:suppressAutoHyphens w:val="0"/>
        <w:autoSpaceDE w:val="0"/>
        <w:autoSpaceDN w:val="0"/>
        <w:adjustRightInd w:val="0"/>
        <w:spacing w:line="360" w:lineRule="auto"/>
        <w:jc w:val="both"/>
        <w:rPr>
          <w:rFonts w:ascii="Times New Roman" w:eastAsia="Calibri" w:hAnsi="Times New Roman" w:cs="Times New Roman"/>
          <w:color w:val="000000"/>
          <w:lang w:val="el-GR" w:eastAsia="en-US"/>
        </w:rPr>
      </w:pPr>
      <w:r w:rsidRPr="001C40E3">
        <w:rPr>
          <w:rFonts w:ascii="Times New Roman" w:eastAsia="Calibri" w:hAnsi="Times New Roman" w:cs="Times New Roman"/>
          <w:color w:val="000000"/>
          <w:lang w:val="el-GR" w:eastAsia="en-US"/>
        </w:rPr>
        <w:t xml:space="preserve">Δερτιλής. Γ. Β., 2010β. </w:t>
      </w:r>
      <w:r w:rsidRPr="001C40E3">
        <w:rPr>
          <w:rFonts w:ascii="Times New Roman" w:eastAsia="Calibri" w:hAnsi="Times New Roman" w:cs="Times New Roman"/>
          <w:i/>
          <w:iCs/>
          <w:color w:val="000000"/>
          <w:lang w:val="el-GR" w:eastAsia="en-US"/>
        </w:rPr>
        <w:t xml:space="preserve">Ιστορία του ελληνικού κράτους 1830-1920, </w:t>
      </w:r>
      <w:r w:rsidRPr="001C40E3">
        <w:rPr>
          <w:rFonts w:ascii="Times New Roman" w:eastAsia="Calibri" w:hAnsi="Times New Roman" w:cs="Times New Roman"/>
          <w:color w:val="000000"/>
          <w:lang w:val="el-GR" w:eastAsia="en-US"/>
        </w:rPr>
        <w:t>τ. β΄, Αθήνα, Εστία.</w:t>
      </w:r>
    </w:p>
    <w:p w:rsidR="001F5B45" w:rsidRPr="001C40E3" w:rsidRDefault="001F5B45" w:rsidP="001C40E3">
      <w:pPr>
        <w:pStyle w:val="a6"/>
        <w:numPr>
          <w:ilvl w:val="0"/>
          <w:numId w:val="19"/>
        </w:numPr>
        <w:suppressAutoHyphens w:val="0"/>
        <w:autoSpaceDE w:val="0"/>
        <w:autoSpaceDN w:val="0"/>
        <w:adjustRightInd w:val="0"/>
        <w:spacing w:line="360" w:lineRule="auto"/>
        <w:jc w:val="both"/>
        <w:rPr>
          <w:rFonts w:ascii="Times New Roman" w:eastAsiaTheme="minorHAnsi" w:hAnsi="Times New Roman" w:cs="Times New Roman"/>
          <w:color w:val="000000"/>
          <w:lang w:val="el-GR" w:eastAsia="en-US"/>
        </w:rPr>
      </w:pPr>
      <w:r w:rsidRPr="001C40E3">
        <w:rPr>
          <w:rFonts w:ascii="Times New Roman" w:eastAsiaTheme="minorHAnsi" w:hAnsi="Times New Roman" w:cs="Times New Roman"/>
          <w:color w:val="000000"/>
          <w:lang w:val="el-GR" w:eastAsia="en-US"/>
        </w:rPr>
        <w:t xml:space="preserve">Κατσαπής. Κ., 2011. </w:t>
      </w:r>
      <w:r w:rsidRPr="001C40E3">
        <w:rPr>
          <w:rFonts w:ascii="Times New Roman" w:eastAsiaTheme="minorHAnsi" w:hAnsi="Times New Roman" w:cs="Times New Roman"/>
          <w:i/>
          <w:color w:val="000000"/>
          <w:lang w:val="el-GR" w:eastAsia="en-US"/>
        </w:rPr>
        <w:t>Το προσφυγικό ζήτημα</w:t>
      </w:r>
      <w:r w:rsidRPr="001C40E3">
        <w:rPr>
          <w:rFonts w:ascii="Times New Roman" w:eastAsiaTheme="minorHAnsi" w:hAnsi="Times New Roman" w:cs="Times New Roman"/>
          <w:color w:val="000000"/>
          <w:lang w:val="el-GR" w:eastAsia="en-US"/>
        </w:rPr>
        <w:t>, στο Χ. Ε</w:t>
      </w:r>
      <w:r w:rsidR="00042364">
        <w:rPr>
          <w:rFonts w:ascii="Times New Roman" w:eastAsiaTheme="minorHAnsi" w:hAnsi="Times New Roman" w:cs="Times New Roman"/>
          <w:color w:val="000000"/>
          <w:lang w:val="el-GR" w:eastAsia="en-US"/>
        </w:rPr>
        <w:t>ξερτζόγλου</w:t>
      </w:r>
      <w:r w:rsidRPr="001C40E3">
        <w:rPr>
          <w:rFonts w:ascii="Times New Roman" w:eastAsiaTheme="minorHAnsi" w:hAnsi="Times New Roman" w:cs="Times New Roman"/>
          <w:color w:val="000000"/>
          <w:lang w:val="el-GR" w:eastAsia="en-US"/>
        </w:rPr>
        <w:t xml:space="preserve"> (κ.ά.), </w:t>
      </w:r>
      <w:r w:rsidRPr="001C40E3">
        <w:rPr>
          <w:rFonts w:ascii="Times New Roman" w:eastAsiaTheme="minorHAnsi" w:hAnsi="Times New Roman" w:cs="Times New Roman"/>
          <w:i/>
          <w:iCs/>
          <w:color w:val="000000"/>
          <w:lang w:val="el-GR" w:eastAsia="en-US"/>
        </w:rPr>
        <w:t>Το 1922 και οι πρόσφυγες : Μια νέα ματιά</w:t>
      </w:r>
      <w:r w:rsidRPr="001C40E3">
        <w:rPr>
          <w:rFonts w:ascii="Times New Roman" w:eastAsiaTheme="minorHAnsi" w:hAnsi="Times New Roman" w:cs="Times New Roman"/>
          <w:color w:val="000000"/>
          <w:lang w:val="el-GR" w:eastAsia="en-US"/>
        </w:rPr>
        <w:t xml:space="preserve">, Αθήνα, Νεφέλη. </w:t>
      </w:r>
    </w:p>
    <w:p w:rsidR="001C40E3" w:rsidRPr="00042364" w:rsidRDefault="001C40E3" w:rsidP="001C40E3">
      <w:pPr>
        <w:pStyle w:val="a6"/>
        <w:numPr>
          <w:ilvl w:val="0"/>
          <w:numId w:val="19"/>
        </w:numPr>
        <w:spacing w:line="360" w:lineRule="auto"/>
        <w:jc w:val="both"/>
        <w:rPr>
          <w:rFonts w:ascii="Times New Roman" w:hAnsi="Times New Roman" w:cs="Times New Roman"/>
          <w:lang w:val="el-GR"/>
        </w:rPr>
      </w:pPr>
      <w:r w:rsidRPr="00042364">
        <w:rPr>
          <w:rFonts w:ascii="Times New Roman" w:hAnsi="Times New Roman" w:cs="Times New Roman"/>
          <w:lang w:val="el-GR"/>
        </w:rPr>
        <w:t>Πετμεζας, Σ., 200</w:t>
      </w:r>
      <w:r w:rsidR="00042364">
        <w:rPr>
          <w:rFonts w:ascii="Times New Roman" w:hAnsi="Times New Roman" w:cs="Times New Roman"/>
          <w:lang w:val="el-GR"/>
        </w:rPr>
        <w:t>9α.</w:t>
      </w:r>
      <w:r w:rsidRPr="00042364">
        <w:rPr>
          <w:rFonts w:ascii="Times New Roman" w:hAnsi="Times New Roman" w:cs="Times New Roman"/>
          <w:lang w:val="el-GR"/>
        </w:rPr>
        <w:t xml:space="preserve"> </w:t>
      </w:r>
      <w:r w:rsidR="00042364">
        <w:rPr>
          <w:rFonts w:ascii="Times New Roman" w:hAnsi="Times New Roman" w:cs="Times New Roman"/>
          <w:lang w:val="el-GR"/>
        </w:rPr>
        <w:t xml:space="preserve"> </w:t>
      </w:r>
      <w:r w:rsidR="00042364" w:rsidRPr="00042364">
        <w:rPr>
          <w:rFonts w:ascii="Times New Roman" w:hAnsi="Times New Roman" w:cs="Times New Roman"/>
          <w:i/>
          <w:lang w:val="el-GR"/>
        </w:rPr>
        <w:t>Αγροτική οικονομία στις απαρχές του αιώνα. Τα όρια του μοντέλου αγροτικής ανάπτυξης του 19</w:t>
      </w:r>
      <w:r w:rsidR="00042364" w:rsidRPr="00042364">
        <w:rPr>
          <w:rFonts w:ascii="Times New Roman" w:hAnsi="Times New Roman" w:cs="Times New Roman"/>
          <w:i/>
          <w:vertAlign w:val="superscript"/>
          <w:lang w:val="el-GR"/>
        </w:rPr>
        <w:t>ου</w:t>
      </w:r>
      <w:r w:rsidR="00042364" w:rsidRPr="00042364">
        <w:rPr>
          <w:rFonts w:ascii="Times New Roman" w:hAnsi="Times New Roman" w:cs="Times New Roman"/>
          <w:i/>
          <w:lang w:val="el-GR"/>
        </w:rPr>
        <w:t xml:space="preserve"> αιώνα</w:t>
      </w:r>
      <w:r w:rsidR="00042364" w:rsidRPr="00042364">
        <w:rPr>
          <w:rFonts w:ascii="Times New Roman" w:hAnsi="Times New Roman" w:cs="Times New Roman"/>
          <w:lang w:val="el-GR"/>
        </w:rPr>
        <w:t xml:space="preserve">. Στο </w:t>
      </w:r>
      <w:r w:rsidR="00042364" w:rsidRPr="00042364">
        <w:rPr>
          <w:rFonts w:ascii="Times New Roman" w:eastAsia="Calibri" w:hAnsi="Times New Roman" w:cs="Times New Roman"/>
          <w:color w:val="000000"/>
          <w:lang w:val="el-GR" w:eastAsia="en-US"/>
        </w:rPr>
        <w:t xml:space="preserve">Χατζηιωσήφ, Χ. 2009. </w:t>
      </w:r>
      <w:r w:rsidR="00042364" w:rsidRPr="00042364">
        <w:rPr>
          <w:rFonts w:ascii="Times New Roman" w:eastAsia="Calibri" w:hAnsi="Times New Roman" w:cs="Times New Roman"/>
          <w:i/>
          <w:color w:val="000000"/>
          <w:lang w:val="el-GR" w:eastAsia="en-US"/>
        </w:rPr>
        <w:t>Ιστορία της Ελλάδας του 20</w:t>
      </w:r>
      <w:r w:rsidR="00042364" w:rsidRPr="00042364">
        <w:rPr>
          <w:rFonts w:ascii="Times New Roman" w:eastAsia="Calibri" w:hAnsi="Times New Roman" w:cs="Times New Roman"/>
          <w:i/>
          <w:color w:val="000000"/>
          <w:vertAlign w:val="superscript"/>
          <w:lang w:val="el-GR" w:eastAsia="en-US"/>
        </w:rPr>
        <w:t>ου</w:t>
      </w:r>
      <w:r w:rsidR="00042364" w:rsidRPr="00042364">
        <w:rPr>
          <w:rFonts w:ascii="Times New Roman" w:eastAsia="Calibri" w:hAnsi="Times New Roman" w:cs="Times New Roman"/>
          <w:i/>
          <w:color w:val="000000"/>
          <w:lang w:val="el-GR" w:eastAsia="en-US"/>
        </w:rPr>
        <w:t xml:space="preserve"> αιώνα, όψεις πολιτικής και οικονομικής ιστορίας 1900-1940</w:t>
      </w:r>
      <w:r w:rsidR="00042364" w:rsidRPr="00042364">
        <w:rPr>
          <w:rFonts w:ascii="Times New Roman" w:eastAsia="Calibri" w:hAnsi="Times New Roman" w:cs="Times New Roman"/>
          <w:color w:val="000000"/>
          <w:lang w:val="el-GR" w:eastAsia="en-US"/>
        </w:rPr>
        <w:t>, Αθήνα, Βιβλιόραμα.</w:t>
      </w:r>
      <w:r w:rsidR="00042364" w:rsidRPr="00042364">
        <w:rPr>
          <w:rFonts w:ascii="Times New Roman" w:eastAsiaTheme="minorHAnsi" w:hAnsi="Times New Roman" w:cs="Times New Roman"/>
          <w:color w:val="000000"/>
          <w:lang w:val="el-GR" w:eastAsia="en-US"/>
        </w:rPr>
        <w:t xml:space="preserve"> </w:t>
      </w:r>
    </w:p>
    <w:p w:rsidR="00042364" w:rsidRPr="0076139B" w:rsidRDefault="00042364" w:rsidP="00042364">
      <w:pPr>
        <w:pStyle w:val="a6"/>
        <w:numPr>
          <w:ilvl w:val="0"/>
          <w:numId w:val="19"/>
        </w:numPr>
        <w:spacing w:line="360" w:lineRule="auto"/>
        <w:jc w:val="both"/>
        <w:rPr>
          <w:rFonts w:ascii="Times New Roman" w:hAnsi="Times New Roman" w:cs="Times New Roman"/>
          <w:lang w:val="el-GR"/>
        </w:rPr>
      </w:pPr>
      <w:r w:rsidRPr="00042364">
        <w:rPr>
          <w:rFonts w:ascii="Times New Roman" w:hAnsi="Times New Roman" w:cs="Times New Roman"/>
          <w:lang w:val="el-GR"/>
        </w:rPr>
        <w:t>Πετμεζας, Σ., 2009</w:t>
      </w:r>
      <w:r>
        <w:rPr>
          <w:rFonts w:ascii="Times New Roman" w:hAnsi="Times New Roman" w:cs="Times New Roman"/>
          <w:lang w:val="el-GR"/>
        </w:rPr>
        <w:t>β.</w:t>
      </w:r>
      <w:r w:rsidRPr="00042364">
        <w:rPr>
          <w:rFonts w:ascii="Times New Roman" w:hAnsi="Times New Roman" w:cs="Times New Roman"/>
          <w:lang w:val="el-GR"/>
        </w:rPr>
        <w:t xml:space="preserve"> </w:t>
      </w:r>
      <w:r w:rsidRPr="00042364">
        <w:rPr>
          <w:rFonts w:ascii="Times New Roman" w:hAnsi="Times New Roman" w:cs="Times New Roman"/>
          <w:i/>
          <w:lang w:val="el-GR"/>
        </w:rPr>
        <w:t>Αγροτική οικονομία στον Μεσοπόλεμο. Η αγροτική μεταρρύθμιση του πολέμου κι η αναζήτηση ενός νέου μοντέλου αγροτικής ανάπτυξης</w:t>
      </w:r>
      <w:r>
        <w:rPr>
          <w:rFonts w:ascii="Times New Roman" w:hAnsi="Times New Roman" w:cs="Times New Roman"/>
          <w:lang w:val="el-GR"/>
        </w:rPr>
        <w:t xml:space="preserve">. </w:t>
      </w:r>
      <w:r w:rsidRPr="00042364">
        <w:rPr>
          <w:rFonts w:ascii="Times New Roman" w:hAnsi="Times New Roman" w:cs="Times New Roman"/>
          <w:lang w:val="el-GR"/>
        </w:rPr>
        <w:t xml:space="preserve">Στο </w:t>
      </w:r>
      <w:r w:rsidRPr="00042364">
        <w:rPr>
          <w:rFonts w:ascii="Times New Roman" w:eastAsia="Calibri" w:hAnsi="Times New Roman" w:cs="Times New Roman"/>
          <w:color w:val="000000"/>
          <w:lang w:val="el-GR" w:eastAsia="en-US"/>
        </w:rPr>
        <w:t xml:space="preserve">Χατζηιωσήφ, Χ. 2009. </w:t>
      </w:r>
      <w:r w:rsidRPr="00042364">
        <w:rPr>
          <w:rFonts w:ascii="Times New Roman" w:eastAsia="Calibri" w:hAnsi="Times New Roman" w:cs="Times New Roman"/>
          <w:i/>
          <w:color w:val="000000"/>
          <w:lang w:val="el-GR" w:eastAsia="en-US"/>
        </w:rPr>
        <w:t>Ιστορία της Ελλάδας του 20</w:t>
      </w:r>
      <w:r w:rsidRPr="00042364">
        <w:rPr>
          <w:rFonts w:ascii="Times New Roman" w:eastAsia="Calibri" w:hAnsi="Times New Roman" w:cs="Times New Roman"/>
          <w:i/>
          <w:color w:val="000000"/>
          <w:vertAlign w:val="superscript"/>
          <w:lang w:val="el-GR" w:eastAsia="en-US"/>
        </w:rPr>
        <w:t>ου</w:t>
      </w:r>
      <w:r w:rsidRPr="00042364">
        <w:rPr>
          <w:rFonts w:ascii="Times New Roman" w:eastAsia="Calibri" w:hAnsi="Times New Roman" w:cs="Times New Roman"/>
          <w:i/>
          <w:color w:val="000000"/>
          <w:lang w:val="el-GR" w:eastAsia="en-US"/>
        </w:rPr>
        <w:t xml:space="preserve"> αιώνα, όψεις πολιτικής και οικονομικής ιστορίας 1900-1940</w:t>
      </w:r>
      <w:r w:rsidRPr="00042364">
        <w:rPr>
          <w:rFonts w:ascii="Times New Roman" w:eastAsia="Calibri" w:hAnsi="Times New Roman" w:cs="Times New Roman"/>
          <w:color w:val="000000"/>
          <w:lang w:val="el-GR" w:eastAsia="en-US"/>
        </w:rPr>
        <w:t>, Αθήνα, Βιβλιόραμα.</w:t>
      </w:r>
      <w:r w:rsidRPr="00042364">
        <w:rPr>
          <w:rFonts w:ascii="Times New Roman" w:eastAsiaTheme="minorHAnsi" w:hAnsi="Times New Roman" w:cs="Times New Roman"/>
          <w:color w:val="000000"/>
          <w:lang w:val="el-GR" w:eastAsia="en-US"/>
        </w:rPr>
        <w:t xml:space="preserve"> </w:t>
      </w:r>
    </w:p>
    <w:p w:rsidR="001C40E3" w:rsidRPr="001C40E3" w:rsidRDefault="001C40E3" w:rsidP="001C40E3">
      <w:pPr>
        <w:pStyle w:val="a6"/>
        <w:numPr>
          <w:ilvl w:val="0"/>
          <w:numId w:val="19"/>
        </w:numPr>
        <w:spacing w:line="360" w:lineRule="auto"/>
        <w:jc w:val="both"/>
        <w:rPr>
          <w:rFonts w:ascii="Times New Roman" w:hAnsi="Times New Roman" w:cs="Times New Roman"/>
          <w:lang w:val="el-GR"/>
        </w:rPr>
      </w:pPr>
      <w:r w:rsidRPr="001C40E3">
        <w:rPr>
          <w:rFonts w:ascii="Times New Roman" w:eastAsiaTheme="minorHAnsi" w:hAnsi="Times New Roman" w:cs="Times New Roman"/>
          <w:color w:val="000000"/>
          <w:lang w:val="el-GR" w:eastAsia="en-US"/>
        </w:rPr>
        <w:t xml:space="preserve">Φραγκιαδάκης, Αλ., 2007. </w:t>
      </w:r>
      <w:r w:rsidRPr="001C40E3">
        <w:rPr>
          <w:rFonts w:ascii="Times New Roman" w:eastAsiaTheme="minorHAnsi" w:hAnsi="Times New Roman" w:cs="Times New Roman"/>
          <w:i/>
          <w:iCs/>
          <w:color w:val="000000"/>
          <w:lang w:val="el-GR" w:eastAsia="en-US"/>
        </w:rPr>
        <w:t>Ελληνική Οικονομία 19ος - 20ος αιώνας. Από τον αγώνα της ανεξαρτησίας στην Οικονομική και Νομισματική Ένωση της Ευρώπης</w:t>
      </w:r>
      <w:r w:rsidRPr="001C40E3">
        <w:rPr>
          <w:rFonts w:ascii="Times New Roman" w:eastAsiaTheme="minorHAnsi" w:hAnsi="Times New Roman" w:cs="Times New Roman"/>
          <w:color w:val="000000"/>
          <w:lang w:val="el-GR" w:eastAsia="en-US"/>
        </w:rPr>
        <w:t>, Αθήνα, Νεφέλη.</w:t>
      </w:r>
    </w:p>
    <w:p w:rsidR="001F5B45" w:rsidRPr="001C40E3" w:rsidRDefault="001F5B45" w:rsidP="001C40E3">
      <w:pPr>
        <w:pStyle w:val="a6"/>
        <w:numPr>
          <w:ilvl w:val="0"/>
          <w:numId w:val="19"/>
        </w:numPr>
        <w:suppressAutoHyphens w:val="0"/>
        <w:autoSpaceDE w:val="0"/>
        <w:autoSpaceDN w:val="0"/>
        <w:adjustRightInd w:val="0"/>
        <w:spacing w:before="120" w:after="120" w:line="360" w:lineRule="auto"/>
        <w:jc w:val="both"/>
        <w:rPr>
          <w:rFonts w:ascii="Times New Roman" w:eastAsiaTheme="minorHAnsi" w:hAnsi="Times New Roman" w:cs="Times New Roman"/>
          <w:color w:val="000000"/>
          <w:lang w:val="el-GR" w:eastAsia="en-US"/>
        </w:rPr>
      </w:pPr>
      <w:r w:rsidRPr="001C40E3">
        <w:rPr>
          <w:rFonts w:ascii="Times New Roman" w:eastAsiaTheme="minorHAnsi" w:hAnsi="Times New Roman" w:cs="Times New Roman"/>
          <w:i/>
          <w:iCs/>
          <w:color w:val="000000"/>
          <w:lang w:val="el-GR" w:eastAsia="en-US"/>
        </w:rPr>
        <w:t>Εφημ. ΣΚΡΙΠ</w:t>
      </w:r>
      <w:r w:rsidRPr="001C40E3">
        <w:rPr>
          <w:rFonts w:ascii="Times New Roman" w:eastAsiaTheme="minorHAnsi" w:hAnsi="Times New Roman" w:cs="Times New Roman"/>
          <w:color w:val="000000"/>
          <w:lang w:val="el-GR" w:eastAsia="en-US"/>
        </w:rPr>
        <w:t xml:space="preserve">, (26 Μαΐου 1904). </w:t>
      </w:r>
    </w:p>
    <w:p w:rsidR="001F5B45" w:rsidRPr="001C40E3" w:rsidRDefault="001F5B45" w:rsidP="001C40E3">
      <w:pPr>
        <w:pStyle w:val="a6"/>
        <w:numPr>
          <w:ilvl w:val="0"/>
          <w:numId w:val="19"/>
        </w:numPr>
        <w:suppressAutoHyphens w:val="0"/>
        <w:autoSpaceDE w:val="0"/>
        <w:autoSpaceDN w:val="0"/>
        <w:adjustRightInd w:val="0"/>
        <w:spacing w:before="120" w:after="120" w:line="360" w:lineRule="auto"/>
        <w:jc w:val="both"/>
        <w:rPr>
          <w:rFonts w:ascii="Times New Roman" w:eastAsiaTheme="minorHAnsi" w:hAnsi="Times New Roman" w:cs="Times New Roman"/>
          <w:color w:val="000000"/>
          <w:lang w:val="el-GR" w:eastAsia="en-US"/>
        </w:rPr>
      </w:pPr>
      <w:r w:rsidRPr="001C40E3">
        <w:rPr>
          <w:rFonts w:ascii="Times New Roman" w:eastAsiaTheme="minorHAnsi" w:hAnsi="Times New Roman" w:cs="Times New Roman"/>
          <w:i/>
          <w:iCs/>
          <w:color w:val="000000"/>
          <w:lang w:val="el-GR" w:eastAsia="en-US"/>
        </w:rPr>
        <w:t>Εφημ. ΣΚΡΙΠ</w:t>
      </w:r>
      <w:r w:rsidRPr="001C40E3">
        <w:rPr>
          <w:rFonts w:ascii="Times New Roman" w:eastAsiaTheme="minorHAnsi" w:hAnsi="Times New Roman" w:cs="Times New Roman"/>
          <w:color w:val="000000"/>
          <w:lang w:val="el-GR" w:eastAsia="en-US"/>
        </w:rPr>
        <w:t xml:space="preserve">, (08 Απριλίου 1910). </w:t>
      </w:r>
    </w:p>
    <w:p w:rsidR="001F5B45" w:rsidRPr="001C40E3" w:rsidRDefault="001F5B45" w:rsidP="001C40E3">
      <w:pPr>
        <w:pStyle w:val="1"/>
        <w:spacing w:line="360" w:lineRule="auto"/>
        <w:rPr>
          <w:rFonts w:ascii="Times New Roman" w:hAnsi="Times New Roman" w:cs="Times New Roman"/>
          <w:sz w:val="28"/>
          <w:szCs w:val="28"/>
        </w:rPr>
      </w:pPr>
      <w:bookmarkStart w:id="12" w:name="_Toc446366927"/>
      <w:bookmarkStart w:id="13" w:name="_Toc486185424"/>
      <w:r w:rsidRPr="001C40E3">
        <w:rPr>
          <w:rFonts w:ascii="Times New Roman" w:hAnsi="Times New Roman" w:cs="Times New Roman"/>
          <w:sz w:val="28"/>
          <w:szCs w:val="28"/>
        </w:rPr>
        <w:t>Δικτυογραφία</w:t>
      </w:r>
      <w:bookmarkEnd w:id="12"/>
      <w:bookmarkEnd w:id="13"/>
    </w:p>
    <w:p w:rsidR="001F5B45" w:rsidRPr="001C40E3" w:rsidRDefault="001F5B45" w:rsidP="001C40E3">
      <w:pPr>
        <w:pStyle w:val="a6"/>
        <w:numPr>
          <w:ilvl w:val="0"/>
          <w:numId w:val="20"/>
        </w:numPr>
        <w:spacing w:line="360" w:lineRule="auto"/>
        <w:ind w:left="709" w:hanging="283"/>
        <w:jc w:val="both"/>
        <w:rPr>
          <w:rFonts w:ascii="Times New Roman" w:hAnsi="Times New Roman" w:cs="Times New Roman"/>
          <w:lang w:val="el-GR"/>
        </w:rPr>
      </w:pPr>
      <w:r w:rsidRPr="001C40E3">
        <w:rPr>
          <w:rFonts w:ascii="Times New Roman" w:eastAsiaTheme="minorHAnsi" w:hAnsi="Times New Roman" w:cs="Times New Roman"/>
          <w:color w:val="000000"/>
          <w:lang w:val="el-GR" w:eastAsia="en-US"/>
        </w:rPr>
        <w:t xml:space="preserve">Κοτζαμάνης. Β., Ανδρουλάκη. Ε., 2009. </w:t>
      </w:r>
      <w:r w:rsidRPr="001C40E3">
        <w:rPr>
          <w:rFonts w:ascii="Times New Roman" w:eastAsiaTheme="minorHAnsi" w:hAnsi="Times New Roman" w:cs="Times New Roman"/>
          <w:i/>
          <w:color w:val="000000"/>
          <w:lang w:val="el-GR" w:eastAsia="en-US"/>
        </w:rPr>
        <w:t>Οι δημογραφικές εξελίξεις στη νεώτερη Ελλάδα, 1830-2007</w:t>
      </w:r>
      <w:r w:rsidRPr="001C40E3">
        <w:rPr>
          <w:rFonts w:ascii="Times New Roman" w:eastAsiaTheme="minorHAnsi" w:hAnsi="Times New Roman" w:cs="Times New Roman"/>
          <w:color w:val="000000"/>
          <w:lang w:val="el-GR" w:eastAsia="en-US"/>
        </w:rPr>
        <w:t xml:space="preserve">, </w:t>
      </w:r>
      <w:r w:rsidRPr="001C40E3">
        <w:rPr>
          <w:rFonts w:ascii="Times New Roman" w:eastAsiaTheme="minorHAnsi" w:hAnsi="Times New Roman" w:cs="Times New Roman"/>
          <w:i/>
          <w:iCs/>
          <w:color w:val="000000"/>
          <w:lang w:val="el-GR" w:eastAsia="en-US"/>
        </w:rPr>
        <w:t xml:space="preserve">στο </w:t>
      </w:r>
      <w:r w:rsidRPr="001C40E3">
        <w:rPr>
          <w:rFonts w:ascii="Times New Roman" w:eastAsiaTheme="minorHAnsi" w:hAnsi="Times New Roman" w:cs="Times New Roman"/>
          <w:color w:val="000000"/>
          <w:lang w:val="el-GR" w:eastAsia="en-US"/>
        </w:rPr>
        <w:t xml:space="preserve">Κοτζαμάνης, Β., (επιμ.), </w:t>
      </w:r>
      <w:r w:rsidRPr="001C40E3">
        <w:rPr>
          <w:rFonts w:ascii="Times New Roman" w:eastAsiaTheme="minorHAnsi" w:hAnsi="Times New Roman" w:cs="Times New Roman"/>
          <w:i/>
          <w:iCs/>
          <w:color w:val="000000"/>
          <w:lang w:val="el-GR" w:eastAsia="en-US"/>
        </w:rPr>
        <w:t xml:space="preserve">Η δημογραφική πρόκληση, γεγονότα και διακυβεύματα, </w:t>
      </w:r>
      <w:r w:rsidRPr="001C40E3">
        <w:rPr>
          <w:rFonts w:ascii="Times New Roman" w:eastAsiaTheme="minorHAnsi" w:hAnsi="Times New Roman" w:cs="Times New Roman"/>
          <w:color w:val="000000"/>
          <w:lang w:val="el-GR" w:eastAsia="en-US"/>
        </w:rPr>
        <w:t>Βόλος, ΕΔΚΑ-Πανεπιστημιακές Εκδόσεις Θεσσαλίας, σσ. 87-120.</w:t>
      </w:r>
      <w:r w:rsidRPr="001C40E3">
        <w:rPr>
          <w:rFonts w:ascii="Times New Roman" w:hAnsi="Times New Roman" w:cs="Times New Roman"/>
          <w:lang w:val="el-GR"/>
        </w:rPr>
        <w:t xml:space="preserve"> (ημερομηνία τελευταίας πρόσβασης </w:t>
      </w:r>
      <w:r w:rsidR="008D4FC5">
        <w:rPr>
          <w:rFonts w:ascii="Times New Roman" w:hAnsi="Times New Roman" w:cs="Times New Roman"/>
          <w:lang w:val="el-GR"/>
        </w:rPr>
        <w:t>20 Ιουνίου 2017</w:t>
      </w:r>
      <w:r w:rsidRPr="001C40E3">
        <w:rPr>
          <w:rFonts w:ascii="Times New Roman" w:hAnsi="Times New Roman" w:cs="Times New Roman"/>
          <w:lang w:val="el-GR"/>
        </w:rPr>
        <w:t>).</w:t>
      </w:r>
    </w:p>
    <w:p w:rsidR="001F5B45" w:rsidRPr="001C40E3" w:rsidRDefault="005F3A43" w:rsidP="001C40E3">
      <w:pPr>
        <w:spacing w:line="360" w:lineRule="auto"/>
        <w:ind w:left="709" w:firstLine="66"/>
        <w:jc w:val="both"/>
        <w:rPr>
          <w:rFonts w:ascii="Times New Roman" w:hAnsi="Times New Roman" w:cs="Times New Roman"/>
          <w:lang w:val="el-GR"/>
        </w:rPr>
      </w:pPr>
      <w:hyperlink r:id="rId9" w:history="1">
        <w:r w:rsidR="001F5B45" w:rsidRPr="001C40E3">
          <w:rPr>
            <w:rStyle w:val="-"/>
            <w:rFonts w:eastAsiaTheme="minorHAnsi"/>
            <w:lang w:eastAsia="en-US"/>
          </w:rPr>
          <w:t>http</w:t>
        </w:r>
        <w:r w:rsidR="001F5B45" w:rsidRPr="001C40E3">
          <w:rPr>
            <w:rStyle w:val="-"/>
            <w:rFonts w:eastAsiaTheme="minorHAnsi"/>
            <w:lang w:val="el-GR" w:eastAsia="en-US"/>
          </w:rPr>
          <w:t>://</w:t>
        </w:r>
        <w:r w:rsidR="001F5B45" w:rsidRPr="001C40E3">
          <w:rPr>
            <w:rStyle w:val="-"/>
            <w:rFonts w:eastAsiaTheme="minorHAnsi"/>
            <w:lang w:eastAsia="en-US"/>
          </w:rPr>
          <w:t>www</w:t>
        </w:r>
        <w:r w:rsidR="001F5B45" w:rsidRPr="001C40E3">
          <w:rPr>
            <w:rStyle w:val="-"/>
            <w:rFonts w:eastAsiaTheme="minorHAnsi"/>
            <w:lang w:val="el-GR" w:eastAsia="en-US"/>
          </w:rPr>
          <w:t>.</w:t>
        </w:r>
        <w:r w:rsidR="001F5B45" w:rsidRPr="001C40E3">
          <w:rPr>
            <w:rStyle w:val="-"/>
            <w:rFonts w:eastAsiaTheme="minorHAnsi"/>
            <w:lang w:eastAsia="en-US"/>
          </w:rPr>
          <w:t>demography</w:t>
        </w:r>
        <w:r w:rsidR="001F5B45" w:rsidRPr="001C40E3">
          <w:rPr>
            <w:rStyle w:val="-"/>
            <w:rFonts w:eastAsiaTheme="minorHAnsi"/>
            <w:lang w:val="el-GR" w:eastAsia="en-US"/>
          </w:rPr>
          <w:t>-</w:t>
        </w:r>
        <w:r w:rsidR="001F5B45" w:rsidRPr="001C40E3">
          <w:rPr>
            <w:rStyle w:val="-"/>
            <w:rFonts w:eastAsiaTheme="minorHAnsi"/>
            <w:lang w:eastAsia="en-US"/>
          </w:rPr>
          <w:t>lab</w:t>
        </w:r>
        <w:r w:rsidR="001F5B45" w:rsidRPr="001C40E3">
          <w:rPr>
            <w:rStyle w:val="-"/>
            <w:rFonts w:eastAsiaTheme="minorHAnsi"/>
            <w:lang w:val="el-GR" w:eastAsia="en-US"/>
          </w:rPr>
          <w:t>.</w:t>
        </w:r>
        <w:r w:rsidR="001F5B45" w:rsidRPr="001C40E3">
          <w:rPr>
            <w:rStyle w:val="-"/>
            <w:rFonts w:eastAsiaTheme="minorHAnsi"/>
            <w:lang w:eastAsia="en-US"/>
          </w:rPr>
          <w:t>prd</w:t>
        </w:r>
        <w:r w:rsidR="001F5B45" w:rsidRPr="001C40E3">
          <w:rPr>
            <w:rStyle w:val="-"/>
            <w:rFonts w:eastAsiaTheme="minorHAnsi"/>
            <w:lang w:val="el-GR" w:eastAsia="en-US"/>
          </w:rPr>
          <w:t>.</w:t>
        </w:r>
        <w:r w:rsidR="001F5B45" w:rsidRPr="001C40E3">
          <w:rPr>
            <w:rStyle w:val="-"/>
            <w:rFonts w:eastAsiaTheme="minorHAnsi"/>
            <w:lang w:eastAsia="en-US"/>
          </w:rPr>
          <w:t>uth</w:t>
        </w:r>
        <w:r w:rsidR="001F5B45" w:rsidRPr="001C40E3">
          <w:rPr>
            <w:rStyle w:val="-"/>
            <w:rFonts w:eastAsiaTheme="minorHAnsi"/>
            <w:lang w:val="el-GR" w:eastAsia="en-US"/>
          </w:rPr>
          <w:t>.</w:t>
        </w:r>
        <w:r w:rsidR="001F5B45" w:rsidRPr="001C40E3">
          <w:rPr>
            <w:rStyle w:val="-"/>
            <w:rFonts w:eastAsiaTheme="minorHAnsi"/>
            <w:lang w:eastAsia="en-US"/>
          </w:rPr>
          <w:t>gr</w:t>
        </w:r>
        <w:r w:rsidR="001F5B45" w:rsidRPr="001C40E3">
          <w:rPr>
            <w:rStyle w:val="-"/>
            <w:rFonts w:eastAsiaTheme="minorHAnsi"/>
            <w:lang w:val="el-GR" w:eastAsia="en-US"/>
          </w:rPr>
          <w:t>/</w:t>
        </w:r>
        <w:r w:rsidR="001F5B45" w:rsidRPr="001C40E3">
          <w:rPr>
            <w:rStyle w:val="-"/>
            <w:rFonts w:eastAsiaTheme="minorHAnsi"/>
            <w:lang w:eastAsia="en-US"/>
          </w:rPr>
          <w:t>Papers</w:t>
        </w:r>
        <w:r w:rsidR="001F5B45" w:rsidRPr="001C40E3">
          <w:rPr>
            <w:rStyle w:val="-"/>
            <w:rFonts w:eastAsiaTheme="minorHAnsi"/>
            <w:lang w:val="el-GR" w:eastAsia="en-US"/>
          </w:rPr>
          <w:t>/4_</w:t>
        </w:r>
        <w:r w:rsidR="001F5B45" w:rsidRPr="001C40E3">
          <w:rPr>
            <w:rStyle w:val="-"/>
            <w:rFonts w:eastAsiaTheme="minorHAnsi"/>
            <w:lang w:eastAsia="en-US"/>
          </w:rPr>
          <w:t>KOTZAMANIS</w:t>
        </w:r>
        <w:r w:rsidR="001F5B45" w:rsidRPr="001C40E3">
          <w:rPr>
            <w:rStyle w:val="-"/>
            <w:rFonts w:eastAsiaTheme="minorHAnsi"/>
            <w:lang w:val="el-GR" w:eastAsia="en-US"/>
          </w:rPr>
          <w:t>-</w:t>
        </w:r>
        <w:r w:rsidR="001F5B45" w:rsidRPr="001C40E3">
          <w:rPr>
            <w:rStyle w:val="-"/>
            <w:rFonts w:eastAsiaTheme="minorHAnsi"/>
            <w:lang w:eastAsia="en-US"/>
          </w:rPr>
          <w:t>ANDROULAKI</w:t>
        </w:r>
        <w:r w:rsidR="001F5B45" w:rsidRPr="001C40E3">
          <w:rPr>
            <w:rStyle w:val="-"/>
            <w:rFonts w:eastAsiaTheme="minorHAnsi"/>
            <w:lang w:val="el-GR" w:eastAsia="en-US"/>
          </w:rPr>
          <w:t>%20</w:t>
        </w:r>
        <w:r w:rsidR="001F5B45" w:rsidRPr="001C40E3">
          <w:rPr>
            <w:rStyle w:val="-"/>
            <w:rFonts w:eastAsiaTheme="minorHAnsi"/>
            <w:lang w:eastAsia="en-US"/>
          </w:rPr>
          <w:t>neoteri</w:t>
        </w:r>
        <w:r w:rsidR="001F5B45" w:rsidRPr="001C40E3">
          <w:rPr>
            <w:rStyle w:val="-"/>
            <w:rFonts w:eastAsiaTheme="minorHAnsi"/>
            <w:lang w:val="el-GR" w:eastAsia="en-US"/>
          </w:rPr>
          <w:t>%20</w:t>
        </w:r>
        <w:r w:rsidR="001F5B45" w:rsidRPr="001C40E3">
          <w:rPr>
            <w:rStyle w:val="-"/>
            <w:rFonts w:eastAsiaTheme="minorHAnsi"/>
            <w:lang w:eastAsia="en-US"/>
          </w:rPr>
          <w:t>ellada</w:t>
        </w:r>
        <w:r w:rsidR="001F5B45" w:rsidRPr="001C40E3">
          <w:rPr>
            <w:rStyle w:val="-"/>
            <w:rFonts w:eastAsiaTheme="minorHAnsi"/>
            <w:lang w:val="el-GR" w:eastAsia="en-US"/>
          </w:rPr>
          <w:t>_2009.</w:t>
        </w:r>
        <w:r w:rsidR="001F5B45" w:rsidRPr="001C40E3">
          <w:rPr>
            <w:rStyle w:val="-"/>
            <w:rFonts w:eastAsiaTheme="minorHAnsi"/>
            <w:lang w:eastAsia="en-US"/>
          </w:rPr>
          <w:t>pdf</w:t>
        </w:r>
      </w:hyperlink>
      <w:r w:rsidR="001F5B45" w:rsidRPr="001C40E3">
        <w:rPr>
          <w:rFonts w:ascii="Times New Roman" w:eastAsiaTheme="minorHAnsi" w:hAnsi="Times New Roman" w:cs="Times New Roman"/>
          <w:color w:val="000000"/>
          <w:lang w:val="el-GR" w:eastAsia="en-US"/>
        </w:rPr>
        <w:t>)</w:t>
      </w:r>
      <w:r w:rsidR="001F5B45" w:rsidRPr="001C40E3">
        <w:rPr>
          <w:rFonts w:ascii="Times New Roman" w:hAnsi="Times New Roman" w:cs="Times New Roman"/>
          <w:lang w:val="el-GR"/>
        </w:rPr>
        <w:t xml:space="preserve"> </w:t>
      </w:r>
    </w:p>
    <w:p w:rsidR="00C94A90" w:rsidRPr="001C40E3" w:rsidRDefault="00C94A90" w:rsidP="001C40E3">
      <w:pPr>
        <w:pStyle w:val="a6"/>
        <w:numPr>
          <w:ilvl w:val="0"/>
          <w:numId w:val="20"/>
        </w:numPr>
        <w:spacing w:line="360" w:lineRule="auto"/>
        <w:ind w:hanging="294"/>
        <w:jc w:val="both"/>
        <w:rPr>
          <w:rFonts w:ascii="Times New Roman" w:hAnsi="Times New Roman" w:cs="Times New Roman"/>
          <w:lang w:val="el-GR"/>
        </w:rPr>
      </w:pPr>
      <w:r w:rsidRPr="001C40E3">
        <w:rPr>
          <w:rFonts w:ascii="Times New Roman" w:eastAsiaTheme="minorHAnsi" w:hAnsi="Times New Roman" w:cs="Times New Roman"/>
          <w:color w:val="000000"/>
          <w:lang w:val="el-GR" w:eastAsia="en-US"/>
        </w:rPr>
        <w:t xml:space="preserve">Κωστής. Κ.,1992. </w:t>
      </w:r>
      <w:r w:rsidRPr="001C40E3">
        <w:rPr>
          <w:rFonts w:ascii="Times New Roman" w:eastAsiaTheme="minorHAnsi" w:hAnsi="Times New Roman" w:cs="Times New Roman"/>
          <w:i/>
          <w:color w:val="000000"/>
          <w:lang w:val="el-GR" w:eastAsia="en-US"/>
        </w:rPr>
        <w:t>Η ιδεολογία της οικονομικής ανάπτυξης: Οι πρόσφυγες στο μεσοπόλεμο</w:t>
      </w:r>
      <w:r w:rsidRPr="001C40E3">
        <w:rPr>
          <w:rFonts w:ascii="Times New Roman" w:eastAsiaTheme="minorHAnsi" w:hAnsi="Times New Roman" w:cs="Times New Roman"/>
          <w:color w:val="000000"/>
          <w:lang w:val="el-GR" w:eastAsia="en-US"/>
        </w:rPr>
        <w:t xml:space="preserve">, </w:t>
      </w:r>
      <w:r w:rsidRPr="001C40E3">
        <w:rPr>
          <w:rFonts w:ascii="Times New Roman" w:eastAsiaTheme="minorHAnsi" w:hAnsi="Times New Roman" w:cs="Times New Roman"/>
          <w:i/>
          <w:iCs/>
          <w:color w:val="000000"/>
          <w:lang w:val="el-GR" w:eastAsia="en-US"/>
        </w:rPr>
        <w:t>Δελτίο Κέντρου Μικρασιατικών Σπουδών</w:t>
      </w:r>
      <w:r w:rsidRPr="001C40E3">
        <w:rPr>
          <w:rFonts w:ascii="Times New Roman" w:eastAsiaTheme="minorHAnsi" w:hAnsi="Times New Roman" w:cs="Times New Roman"/>
          <w:color w:val="000000"/>
          <w:lang w:val="el-GR" w:eastAsia="en-US"/>
        </w:rPr>
        <w:t xml:space="preserve">, 9, σσ. 31-46. </w:t>
      </w:r>
      <w:r w:rsidRPr="001C40E3">
        <w:rPr>
          <w:rFonts w:ascii="Times New Roman" w:hAnsi="Times New Roman" w:cs="Times New Roman"/>
          <w:lang w:val="el-GR"/>
        </w:rPr>
        <w:t xml:space="preserve">(ημερομηνία τελευταίας πρόσβασης </w:t>
      </w:r>
      <w:r w:rsidR="008D4FC5">
        <w:rPr>
          <w:rFonts w:ascii="Times New Roman" w:hAnsi="Times New Roman" w:cs="Times New Roman"/>
          <w:lang w:val="el-GR"/>
        </w:rPr>
        <w:t>20 Ιουνίου 2017</w:t>
      </w:r>
      <w:r w:rsidRPr="001C40E3">
        <w:rPr>
          <w:rFonts w:ascii="Times New Roman" w:hAnsi="Times New Roman" w:cs="Times New Roman"/>
          <w:lang w:val="el-GR"/>
        </w:rPr>
        <w:t>).</w:t>
      </w:r>
    </w:p>
    <w:p w:rsidR="00C94A90" w:rsidRPr="001C40E3" w:rsidRDefault="005F3A43" w:rsidP="001C40E3">
      <w:pPr>
        <w:pStyle w:val="a6"/>
        <w:suppressAutoHyphens w:val="0"/>
        <w:autoSpaceDE w:val="0"/>
        <w:autoSpaceDN w:val="0"/>
        <w:adjustRightInd w:val="0"/>
        <w:spacing w:line="360" w:lineRule="auto"/>
        <w:jc w:val="both"/>
        <w:rPr>
          <w:rFonts w:ascii="Times New Roman" w:eastAsiaTheme="minorHAnsi" w:hAnsi="Times New Roman" w:cs="Times New Roman"/>
          <w:color w:val="000000"/>
          <w:lang w:val="el-GR" w:eastAsia="en-US"/>
        </w:rPr>
      </w:pPr>
      <w:hyperlink r:id="rId10" w:history="1">
        <w:r w:rsidR="00C94A90" w:rsidRPr="001C40E3">
          <w:rPr>
            <w:rStyle w:val="-"/>
            <w:rFonts w:eastAsiaTheme="minorHAnsi"/>
            <w:lang w:eastAsia="en-US"/>
          </w:rPr>
          <w:t>http</w:t>
        </w:r>
        <w:r w:rsidR="00C94A90" w:rsidRPr="001C40E3">
          <w:rPr>
            <w:rStyle w:val="-"/>
            <w:rFonts w:eastAsiaTheme="minorHAnsi"/>
            <w:lang w:val="el-GR" w:eastAsia="en-US"/>
          </w:rPr>
          <w:t>://</w:t>
        </w:r>
        <w:r w:rsidR="00C94A90" w:rsidRPr="001C40E3">
          <w:rPr>
            <w:rStyle w:val="-"/>
            <w:rFonts w:eastAsiaTheme="minorHAnsi"/>
            <w:lang w:eastAsia="en-US"/>
          </w:rPr>
          <w:t>ejournals</w:t>
        </w:r>
        <w:r w:rsidR="00C94A90" w:rsidRPr="001C40E3">
          <w:rPr>
            <w:rStyle w:val="-"/>
            <w:rFonts w:eastAsiaTheme="minorHAnsi"/>
            <w:lang w:val="el-GR" w:eastAsia="en-US"/>
          </w:rPr>
          <w:t>.</w:t>
        </w:r>
        <w:r w:rsidR="00C94A90" w:rsidRPr="001C40E3">
          <w:rPr>
            <w:rStyle w:val="-"/>
            <w:rFonts w:eastAsiaTheme="minorHAnsi"/>
            <w:lang w:eastAsia="en-US"/>
          </w:rPr>
          <w:t>epublishing</w:t>
        </w:r>
        <w:r w:rsidR="00C94A90" w:rsidRPr="001C40E3">
          <w:rPr>
            <w:rStyle w:val="-"/>
            <w:rFonts w:eastAsiaTheme="minorHAnsi"/>
            <w:lang w:val="el-GR" w:eastAsia="en-US"/>
          </w:rPr>
          <w:t>.</w:t>
        </w:r>
        <w:r w:rsidR="00C94A90" w:rsidRPr="001C40E3">
          <w:rPr>
            <w:rStyle w:val="-"/>
            <w:rFonts w:eastAsiaTheme="minorHAnsi"/>
            <w:lang w:eastAsia="en-US"/>
          </w:rPr>
          <w:t>ekt</w:t>
        </w:r>
        <w:r w:rsidR="00C94A90" w:rsidRPr="001C40E3">
          <w:rPr>
            <w:rStyle w:val="-"/>
            <w:rFonts w:eastAsiaTheme="minorHAnsi"/>
            <w:lang w:val="el-GR" w:eastAsia="en-US"/>
          </w:rPr>
          <w:t>.</w:t>
        </w:r>
        <w:r w:rsidR="00C94A90" w:rsidRPr="001C40E3">
          <w:rPr>
            <w:rStyle w:val="-"/>
            <w:rFonts w:eastAsiaTheme="minorHAnsi"/>
            <w:lang w:eastAsia="en-US"/>
          </w:rPr>
          <w:t>gr</w:t>
        </w:r>
        <w:r w:rsidR="00C94A90" w:rsidRPr="001C40E3">
          <w:rPr>
            <w:rStyle w:val="-"/>
            <w:rFonts w:eastAsiaTheme="minorHAnsi"/>
            <w:lang w:val="el-GR" w:eastAsia="en-US"/>
          </w:rPr>
          <w:t>/</w:t>
        </w:r>
        <w:r w:rsidR="00C94A90" w:rsidRPr="001C40E3">
          <w:rPr>
            <w:rStyle w:val="-"/>
            <w:rFonts w:eastAsiaTheme="minorHAnsi"/>
            <w:lang w:eastAsia="en-US"/>
          </w:rPr>
          <w:t>index</w:t>
        </w:r>
        <w:r w:rsidR="00C94A90" w:rsidRPr="001C40E3">
          <w:rPr>
            <w:rStyle w:val="-"/>
            <w:rFonts w:eastAsiaTheme="minorHAnsi"/>
            <w:lang w:val="el-GR" w:eastAsia="en-US"/>
          </w:rPr>
          <w:t>.</w:t>
        </w:r>
        <w:r w:rsidR="00C94A90" w:rsidRPr="001C40E3">
          <w:rPr>
            <w:rStyle w:val="-"/>
            <w:rFonts w:eastAsiaTheme="minorHAnsi"/>
            <w:lang w:eastAsia="en-US"/>
          </w:rPr>
          <w:t>php</w:t>
        </w:r>
        <w:r w:rsidR="00C94A90" w:rsidRPr="001C40E3">
          <w:rPr>
            <w:rStyle w:val="-"/>
            <w:rFonts w:eastAsiaTheme="minorHAnsi"/>
            <w:lang w:val="el-GR" w:eastAsia="en-US"/>
          </w:rPr>
          <w:t>/</w:t>
        </w:r>
        <w:r w:rsidR="00C94A90" w:rsidRPr="001C40E3">
          <w:rPr>
            <w:rStyle w:val="-"/>
            <w:rFonts w:eastAsiaTheme="minorHAnsi"/>
            <w:lang w:eastAsia="en-US"/>
          </w:rPr>
          <w:t>deltiokms</w:t>
        </w:r>
        <w:r w:rsidR="00C94A90" w:rsidRPr="001C40E3">
          <w:rPr>
            <w:rStyle w:val="-"/>
            <w:rFonts w:eastAsiaTheme="minorHAnsi"/>
            <w:lang w:val="el-GR" w:eastAsia="en-US"/>
          </w:rPr>
          <w:t>/</w:t>
        </w:r>
        <w:r w:rsidR="00C94A90" w:rsidRPr="001C40E3">
          <w:rPr>
            <w:rStyle w:val="-"/>
            <w:rFonts w:eastAsiaTheme="minorHAnsi"/>
            <w:lang w:eastAsia="en-US"/>
          </w:rPr>
          <w:t>issue</w:t>
        </w:r>
        <w:r w:rsidR="00C94A90" w:rsidRPr="001C40E3">
          <w:rPr>
            <w:rStyle w:val="-"/>
            <w:rFonts w:eastAsiaTheme="minorHAnsi"/>
            <w:lang w:val="el-GR" w:eastAsia="en-US"/>
          </w:rPr>
          <w:t>/</w:t>
        </w:r>
        <w:r w:rsidR="00C94A90" w:rsidRPr="001C40E3">
          <w:rPr>
            <w:rStyle w:val="-"/>
            <w:rFonts w:eastAsiaTheme="minorHAnsi"/>
            <w:lang w:eastAsia="en-US"/>
          </w:rPr>
          <w:t>view</w:t>
        </w:r>
        <w:r w:rsidR="00C94A90" w:rsidRPr="001C40E3">
          <w:rPr>
            <w:rStyle w:val="-"/>
            <w:rFonts w:eastAsiaTheme="minorHAnsi"/>
            <w:lang w:val="el-GR" w:eastAsia="en-US"/>
          </w:rPr>
          <w:t>/166/</w:t>
        </w:r>
        <w:r w:rsidR="00C94A90" w:rsidRPr="001C40E3">
          <w:rPr>
            <w:rStyle w:val="-"/>
            <w:rFonts w:eastAsiaTheme="minorHAnsi"/>
            <w:lang w:eastAsia="en-US"/>
          </w:rPr>
          <w:t>showToc</w:t>
        </w:r>
      </w:hyperlink>
    </w:p>
    <w:p w:rsidR="001F5B45" w:rsidRPr="001C40E3" w:rsidRDefault="001F5B45" w:rsidP="001C40E3">
      <w:pPr>
        <w:pStyle w:val="a6"/>
        <w:numPr>
          <w:ilvl w:val="0"/>
          <w:numId w:val="20"/>
        </w:numPr>
        <w:spacing w:line="360" w:lineRule="auto"/>
        <w:ind w:hanging="294"/>
        <w:jc w:val="both"/>
        <w:rPr>
          <w:rFonts w:ascii="Times New Roman" w:hAnsi="Times New Roman" w:cs="Times New Roman"/>
          <w:lang w:val="el-GR"/>
        </w:rPr>
      </w:pPr>
      <w:r w:rsidRPr="001C40E3">
        <w:rPr>
          <w:rFonts w:ascii="Times New Roman" w:hAnsi="Times New Roman" w:cs="Times New Roman"/>
          <w:iCs/>
          <w:lang w:val="el-GR"/>
        </w:rPr>
        <w:t>Νοταρας, Γ., 2001.</w:t>
      </w:r>
      <w:r w:rsidRPr="001C40E3">
        <w:rPr>
          <w:rFonts w:ascii="Times New Roman" w:hAnsi="Times New Roman" w:cs="Times New Roman"/>
          <w:i/>
          <w:iCs/>
          <w:lang w:val="el-GR"/>
        </w:rPr>
        <w:t xml:space="preserve"> Εθνική Τράπεζα της Ελλάδος, 160 χρόνια λειτουργίας. Ιστορικό χρονολόγιο (1841-2001)</w:t>
      </w:r>
      <w:r w:rsidRPr="001C40E3">
        <w:rPr>
          <w:rFonts w:ascii="Times New Roman" w:hAnsi="Times New Roman" w:cs="Times New Roman"/>
          <w:lang w:val="el-GR"/>
        </w:rPr>
        <w:t xml:space="preserve"> (ημερομηνία τελευταίας πρόσβασης </w:t>
      </w:r>
      <w:r w:rsidR="008D4FC5">
        <w:rPr>
          <w:rFonts w:ascii="Times New Roman" w:hAnsi="Times New Roman" w:cs="Times New Roman"/>
          <w:lang w:val="el-GR"/>
        </w:rPr>
        <w:t>20 Ιουνίου 2017</w:t>
      </w:r>
      <w:r w:rsidRPr="001C40E3">
        <w:rPr>
          <w:rFonts w:ascii="Times New Roman" w:hAnsi="Times New Roman" w:cs="Times New Roman"/>
          <w:lang w:val="el-GR"/>
        </w:rPr>
        <w:t>).</w:t>
      </w:r>
    </w:p>
    <w:p w:rsidR="00D9704D" w:rsidRDefault="005F3A43" w:rsidP="0076139B">
      <w:pPr>
        <w:spacing w:line="360" w:lineRule="auto"/>
        <w:ind w:left="426" w:firstLine="66"/>
        <w:jc w:val="both"/>
        <w:rPr>
          <w:rStyle w:val="-"/>
          <w:lang w:val="el-GR"/>
        </w:rPr>
      </w:pPr>
      <w:hyperlink r:id="rId11" w:history="1">
        <w:r w:rsidR="001F5B45" w:rsidRPr="001C40E3">
          <w:rPr>
            <w:rStyle w:val="-"/>
            <w:lang w:val="el-GR"/>
          </w:rPr>
          <w:t>http://ha.nbg.gr/editions/editions5/2.html</w:t>
        </w:r>
      </w:hyperlink>
    </w:p>
    <w:p w:rsidR="008D4FC5" w:rsidRPr="008D4FC5" w:rsidRDefault="008D4FC5" w:rsidP="008D4FC5">
      <w:pPr>
        <w:pStyle w:val="a6"/>
        <w:numPr>
          <w:ilvl w:val="0"/>
          <w:numId w:val="20"/>
        </w:numPr>
        <w:rPr>
          <w:rFonts w:ascii="Times New Roman" w:hAnsi="Times New Roman" w:cs="Times New Roman"/>
          <w:lang w:val="el-GR"/>
        </w:rPr>
      </w:pPr>
      <w:r w:rsidRPr="008D4FC5">
        <w:rPr>
          <w:rFonts w:ascii="Times New Roman" w:hAnsi="Times New Roman" w:cs="Times New Roman"/>
          <w:lang w:val="el-GR"/>
        </w:rPr>
        <w:t xml:space="preserve">Τσιμπουκας, Κ. 2017. Σημειώσεις μαθήματος </w:t>
      </w:r>
      <w:r w:rsidRPr="008D4FC5">
        <w:rPr>
          <w:rFonts w:ascii="Times New Roman" w:hAnsi="Times New Roman" w:cs="Times New Roman"/>
          <w:i/>
          <w:lang w:val="el-GR"/>
        </w:rPr>
        <w:t xml:space="preserve">Πρωτογενής Παραγωγή, </w:t>
      </w:r>
      <w:r w:rsidRPr="008D4FC5">
        <w:rPr>
          <w:rFonts w:ascii="Times New Roman" w:hAnsi="Times New Roman" w:cs="Times New Roman"/>
          <w:lang w:val="el-GR"/>
        </w:rPr>
        <w:t>Αθήνα.</w:t>
      </w:r>
      <w:r w:rsidRPr="008D4FC5">
        <w:rPr>
          <w:lang w:val="el-GR"/>
        </w:rPr>
        <w:t xml:space="preserve"> </w:t>
      </w:r>
      <w:r w:rsidRPr="008D4FC5">
        <w:rPr>
          <w:rFonts w:ascii="Times New Roman" w:hAnsi="Times New Roman" w:cs="Times New Roman"/>
          <w:lang w:val="el-GR"/>
        </w:rPr>
        <w:t xml:space="preserve">(ημερομηνία τελευταίας πρόσβασης </w:t>
      </w:r>
      <w:r>
        <w:rPr>
          <w:rFonts w:ascii="Times New Roman" w:hAnsi="Times New Roman" w:cs="Times New Roman"/>
          <w:lang w:val="el-GR"/>
        </w:rPr>
        <w:t>20 Ιουνίου 2017</w:t>
      </w:r>
      <w:r w:rsidRPr="008D4FC5">
        <w:rPr>
          <w:rFonts w:ascii="Times New Roman" w:hAnsi="Times New Roman" w:cs="Times New Roman"/>
          <w:lang w:val="el-GR"/>
        </w:rPr>
        <w:t>).</w:t>
      </w:r>
    </w:p>
    <w:p w:rsidR="008D4FC5" w:rsidRPr="008D4FC5" w:rsidRDefault="005F3A43" w:rsidP="008D4FC5">
      <w:pPr>
        <w:pStyle w:val="a6"/>
        <w:spacing w:line="360" w:lineRule="auto"/>
        <w:jc w:val="both"/>
        <w:rPr>
          <w:rFonts w:ascii="Times New Roman" w:hAnsi="Times New Roman" w:cs="Times New Roman"/>
          <w:lang w:val="el-GR"/>
        </w:rPr>
      </w:pPr>
      <w:hyperlink r:id="rId12" w:history="1">
        <w:r w:rsidR="008D4FC5" w:rsidRPr="008D4FC5">
          <w:rPr>
            <w:rStyle w:val="-"/>
            <w:lang w:val="el-GR"/>
          </w:rPr>
          <w:t>https://eclass.uoa.gr/modules/document/?course=GEOL370</w:t>
        </w:r>
      </w:hyperlink>
    </w:p>
    <w:sectPr w:rsidR="008D4FC5" w:rsidRPr="008D4FC5" w:rsidSect="00C515D3">
      <w:pgSz w:w="11906" w:h="16838" w:code="9"/>
      <w:pgMar w:top="1276" w:right="1416" w:bottom="1134" w:left="1276" w:header="1985"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43" w:rsidRDefault="005F3A43" w:rsidP="00A24AE9">
      <w:r>
        <w:separator/>
      </w:r>
    </w:p>
  </w:endnote>
  <w:endnote w:type="continuationSeparator" w:id="0">
    <w:p w:rsidR="005F3A43" w:rsidRDefault="005F3A43" w:rsidP="00A2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altName w:val="Book Antiqua"/>
    <w:panose1 w:val="02040602050305030304"/>
    <w:charset w:val="A1"/>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43" w:rsidRDefault="005F3A43" w:rsidP="00A24AE9">
      <w:r>
        <w:separator/>
      </w:r>
    </w:p>
  </w:footnote>
  <w:footnote w:type="continuationSeparator" w:id="0">
    <w:p w:rsidR="005F3A43" w:rsidRDefault="005F3A43" w:rsidP="00A24AE9">
      <w:r>
        <w:continuationSeparator/>
      </w:r>
    </w:p>
  </w:footnote>
  <w:footnote w:id="1">
    <w:p w:rsidR="00D95858" w:rsidRPr="00C94A90" w:rsidRDefault="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Βεργόπουλος (1974), σ. 105</w:t>
      </w:r>
      <w:r w:rsidR="00FD72B0" w:rsidRPr="00C94A90">
        <w:rPr>
          <w:rFonts w:ascii="Times New Roman" w:hAnsi="Times New Roman" w:cs="Times New Roman"/>
          <w:lang w:val="el-GR"/>
        </w:rPr>
        <w:t>.</w:t>
      </w:r>
    </w:p>
  </w:footnote>
  <w:footnote w:id="2">
    <w:p w:rsidR="00FD72B0" w:rsidRPr="00C94A90" w:rsidRDefault="00FD72B0">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Δερτιλής (2010α), σ. 219.</w:t>
      </w:r>
    </w:p>
  </w:footnote>
  <w:footnote w:id="3">
    <w:p w:rsidR="00FD72B0" w:rsidRPr="00C94A90" w:rsidRDefault="00FD72B0">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Pr="00C94A90">
        <w:rPr>
          <w:rFonts w:ascii="Times New Roman" w:eastAsiaTheme="minorHAnsi" w:hAnsi="Times New Roman" w:cs="Times New Roman"/>
          <w:i/>
          <w:iCs/>
          <w:lang w:val="el-GR" w:eastAsia="en-US"/>
        </w:rPr>
        <w:t>Ό.π.,</w:t>
      </w:r>
      <w:r w:rsidRPr="00C94A90">
        <w:rPr>
          <w:rFonts w:ascii="Times New Roman" w:eastAsiaTheme="minorHAnsi" w:hAnsi="Times New Roman" w:cs="Times New Roman"/>
          <w:lang w:val="el-GR" w:eastAsia="en-US"/>
        </w:rPr>
        <w:t>σ. 217</w:t>
      </w:r>
    </w:p>
  </w:footnote>
  <w:footnote w:id="4">
    <w:p w:rsidR="00FD72B0" w:rsidRPr="00C94A90" w:rsidRDefault="00FD72B0">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C94A90" w:rsidRPr="00C94A90">
        <w:rPr>
          <w:rFonts w:ascii="Times New Roman" w:eastAsiaTheme="minorHAnsi" w:hAnsi="Times New Roman" w:cs="Times New Roman"/>
          <w:i/>
          <w:iCs/>
          <w:lang w:val="el-GR" w:eastAsia="en-US"/>
        </w:rPr>
        <w:t>Ό.π.,</w:t>
      </w:r>
      <w:r w:rsidR="00C94A90">
        <w:rPr>
          <w:rFonts w:ascii="Times New Roman" w:eastAsiaTheme="minorHAnsi" w:hAnsi="Times New Roman" w:cs="Times New Roman"/>
          <w:lang w:val="el-GR" w:eastAsia="en-US"/>
        </w:rPr>
        <w:t>σ. 268.</w:t>
      </w:r>
    </w:p>
  </w:footnote>
  <w:footnote w:id="5">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FD72B0" w:rsidRPr="00C94A90">
        <w:rPr>
          <w:rFonts w:ascii="Times New Roman" w:hAnsi="Times New Roman" w:cs="Times New Roman"/>
          <w:lang w:val="el-GR"/>
        </w:rPr>
        <w:t>Δερτιλής (2010α), σ. 265.</w:t>
      </w:r>
    </w:p>
  </w:footnote>
  <w:footnote w:id="6">
    <w:p w:rsidR="00F648E4" w:rsidRPr="00C94A90" w:rsidRDefault="00F648E4" w:rsidP="00F648E4">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Κοτζαμάνης κ.α. (2009), σ. 89.</w:t>
      </w:r>
    </w:p>
  </w:footnote>
  <w:footnote w:id="7">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F648E4" w:rsidRPr="00C94A90">
        <w:rPr>
          <w:rFonts w:ascii="Times New Roman" w:hAnsi="Times New Roman" w:cs="Times New Roman"/>
          <w:lang w:val="el-GR"/>
        </w:rPr>
        <w:t>Δερτιλής (2010α), σ. 265.</w:t>
      </w:r>
    </w:p>
  </w:footnote>
  <w:footnote w:id="8">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38783A">
        <w:rPr>
          <w:rFonts w:ascii="Times New Roman" w:hAnsi="Times New Roman" w:cs="Times New Roman"/>
          <w:lang w:val="el-GR"/>
        </w:rPr>
        <w:t>Ό.π.,σ. 265</w:t>
      </w:r>
      <w:r w:rsidR="0038783A" w:rsidRPr="0038783A">
        <w:rPr>
          <w:rFonts w:ascii="Times New Roman" w:hAnsi="Times New Roman" w:cs="Times New Roman"/>
          <w:lang w:val="el-GR"/>
        </w:rPr>
        <w:t>.</w:t>
      </w:r>
    </w:p>
  </w:footnote>
  <w:footnote w:id="9">
    <w:p w:rsidR="008D4FC5" w:rsidRPr="008D4FC5" w:rsidRDefault="008D4FC5">
      <w:pPr>
        <w:pStyle w:val="a7"/>
        <w:rPr>
          <w:lang w:val="el-GR"/>
        </w:rPr>
      </w:pPr>
      <w:r>
        <w:rPr>
          <w:rStyle w:val="a8"/>
        </w:rPr>
        <w:footnoteRef/>
      </w:r>
      <w:r w:rsidRPr="008D4FC5">
        <w:rPr>
          <w:lang w:val="el-GR"/>
        </w:rPr>
        <w:t xml:space="preserve"> </w:t>
      </w:r>
      <w:r w:rsidRPr="008D4FC5">
        <w:rPr>
          <w:rFonts w:ascii="Times New Roman" w:hAnsi="Times New Roman" w:cs="Times New Roman"/>
          <w:lang w:val="el-GR"/>
        </w:rPr>
        <w:t>Τσιμπουκας</w:t>
      </w:r>
      <w:r>
        <w:rPr>
          <w:rFonts w:ascii="Times New Roman" w:hAnsi="Times New Roman" w:cs="Times New Roman"/>
          <w:lang w:val="el-GR"/>
        </w:rPr>
        <w:t xml:space="preserve"> (</w:t>
      </w:r>
      <w:r w:rsidRPr="008D4FC5">
        <w:rPr>
          <w:rFonts w:ascii="Times New Roman" w:hAnsi="Times New Roman" w:cs="Times New Roman"/>
          <w:lang w:val="el-GR"/>
        </w:rPr>
        <w:t>2017</w:t>
      </w:r>
      <w:r>
        <w:rPr>
          <w:rFonts w:ascii="Times New Roman" w:hAnsi="Times New Roman" w:cs="Times New Roman"/>
          <w:lang w:val="el-GR"/>
        </w:rPr>
        <w:t>), σ. 11</w:t>
      </w:r>
      <w:r w:rsidR="0038783A">
        <w:rPr>
          <w:rFonts w:ascii="Times New Roman" w:hAnsi="Times New Roman" w:cs="Times New Roman"/>
          <w:lang w:val="el-GR"/>
        </w:rPr>
        <w:t>.</w:t>
      </w:r>
    </w:p>
  </w:footnote>
  <w:footnote w:id="10">
    <w:p w:rsidR="00F648E4" w:rsidRPr="00C94A90" w:rsidRDefault="00F648E4">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38783A" w:rsidRPr="0038783A">
        <w:rPr>
          <w:rFonts w:ascii="Times New Roman" w:eastAsiaTheme="minorHAnsi" w:hAnsi="Times New Roman" w:cs="Times New Roman"/>
          <w:i/>
          <w:iCs/>
          <w:lang w:val="el-GR" w:eastAsia="en-US"/>
        </w:rPr>
        <w:t>Δερτιλής (2010α), σ. 26</w:t>
      </w:r>
      <w:r w:rsidR="0038783A">
        <w:rPr>
          <w:rFonts w:ascii="Times New Roman" w:eastAsiaTheme="minorHAnsi" w:hAnsi="Times New Roman" w:cs="Times New Roman"/>
          <w:i/>
          <w:iCs/>
          <w:lang w:val="el-GR" w:eastAsia="en-US"/>
        </w:rPr>
        <w:t>8</w:t>
      </w:r>
      <w:r w:rsidR="0038783A" w:rsidRPr="0038783A">
        <w:rPr>
          <w:rFonts w:ascii="Times New Roman" w:eastAsiaTheme="minorHAnsi" w:hAnsi="Times New Roman" w:cs="Times New Roman"/>
          <w:i/>
          <w:iCs/>
          <w:lang w:val="el-GR" w:eastAsia="en-US"/>
        </w:rPr>
        <w:t>.</w:t>
      </w:r>
    </w:p>
  </w:footnote>
  <w:footnote w:id="11">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F648E4" w:rsidRPr="00C94A90">
        <w:rPr>
          <w:rFonts w:ascii="Times New Roman" w:hAnsi="Times New Roman" w:cs="Times New Roman"/>
          <w:lang w:val="el-GR"/>
        </w:rPr>
        <w:t>Πετμεζάς (2009</w:t>
      </w:r>
      <w:r w:rsidR="005B09AD" w:rsidRPr="00C94A90">
        <w:rPr>
          <w:rFonts w:ascii="Times New Roman" w:hAnsi="Times New Roman" w:cs="Times New Roman"/>
          <w:lang w:val="el-GR"/>
        </w:rPr>
        <w:t>α</w:t>
      </w:r>
      <w:r w:rsidR="00F648E4" w:rsidRPr="00C94A90">
        <w:rPr>
          <w:rFonts w:ascii="Times New Roman" w:hAnsi="Times New Roman" w:cs="Times New Roman"/>
          <w:lang w:val="el-GR"/>
        </w:rPr>
        <w:t>), σ. 202.</w:t>
      </w:r>
    </w:p>
  </w:footnote>
  <w:footnote w:id="12">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F648E4" w:rsidRPr="00C94A90">
        <w:rPr>
          <w:rFonts w:ascii="Times New Roman" w:hAnsi="Times New Roman" w:cs="Times New Roman"/>
          <w:lang w:val="el-GR"/>
        </w:rPr>
        <w:t>Δερτιλής (2010α), σ. 268.</w:t>
      </w:r>
    </w:p>
  </w:footnote>
  <w:footnote w:id="13">
    <w:p w:rsidR="0038783A" w:rsidRPr="0038783A" w:rsidRDefault="0038783A">
      <w:pPr>
        <w:pStyle w:val="a7"/>
        <w:rPr>
          <w:lang w:val="el-GR"/>
        </w:rPr>
      </w:pPr>
      <w:r>
        <w:rPr>
          <w:rStyle w:val="a8"/>
        </w:rPr>
        <w:footnoteRef/>
      </w:r>
      <w:r w:rsidRPr="0038783A">
        <w:rPr>
          <w:lang w:val="el-GR"/>
        </w:rPr>
        <w:t xml:space="preserve"> </w:t>
      </w:r>
      <w:r w:rsidRPr="008D4FC5">
        <w:rPr>
          <w:rFonts w:ascii="Times New Roman" w:hAnsi="Times New Roman" w:cs="Times New Roman"/>
          <w:lang w:val="el-GR"/>
        </w:rPr>
        <w:t>Τσιμπουκας</w:t>
      </w:r>
      <w:r>
        <w:rPr>
          <w:rFonts w:ascii="Times New Roman" w:hAnsi="Times New Roman" w:cs="Times New Roman"/>
          <w:lang w:val="el-GR"/>
        </w:rPr>
        <w:t xml:space="preserve"> (</w:t>
      </w:r>
      <w:r w:rsidRPr="008D4FC5">
        <w:rPr>
          <w:rFonts w:ascii="Times New Roman" w:hAnsi="Times New Roman" w:cs="Times New Roman"/>
          <w:lang w:val="el-GR"/>
        </w:rPr>
        <w:t>2017</w:t>
      </w:r>
      <w:r>
        <w:rPr>
          <w:rFonts w:ascii="Times New Roman" w:hAnsi="Times New Roman" w:cs="Times New Roman"/>
          <w:lang w:val="el-GR"/>
        </w:rPr>
        <w:t>), σ. 48.</w:t>
      </w:r>
    </w:p>
  </w:footnote>
  <w:footnote w:id="14">
    <w:p w:rsidR="008D1057" w:rsidRPr="00C94A90" w:rsidRDefault="008D1057">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Πετμεζάς (2009</w:t>
      </w:r>
      <w:r w:rsidR="005B09AD" w:rsidRPr="00C94A90">
        <w:rPr>
          <w:rFonts w:ascii="Times New Roman" w:hAnsi="Times New Roman" w:cs="Times New Roman"/>
          <w:lang w:val="el-GR"/>
        </w:rPr>
        <w:t>α</w:t>
      </w:r>
      <w:r w:rsidRPr="00C94A90">
        <w:rPr>
          <w:rFonts w:ascii="Times New Roman" w:hAnsi="Times New Roman" w:cs="Times New Roman"/>
          <w:lang w:val="el-GR"/>
        </w:rPr>
        <w:t>), σ. 212.</w:t>
      </w:r>
    </w:p>
  </w:footnote>
  <w:footnote w:id="15">
    <w:p w:rsidR="001F5B45" w:rsidRPr="00C94A90" w:rsidRDefault="001F5B45">
      <w:pPr>
        <w:pStyle w:val="a7"/>
        <w:rPr>
          <w:rFonts w:ascii="Times New Roman" w:hAnsi="Times New Roman" w:cs="Times New Roman"/>
          <w:lang w:val="el-GR"/>
        </w:rPr>
      </w:pPr>
      <w:r w:rsidRPr="00C94A90">
        <w:rPr>
          <w:rStyle w:val="a8"/>
          <w:rFonts w:ascii="Times New Roman" w:hAnsi="Times New Roman" w:cs="Times New Roman"/>
        </w:rPr>
        <w:footnoteRef/>
      </w:r>
      <w:r w:rsidRPr="000C6197">
        <w:rPr>
          <w:rFonts w:ascii="Times New Roman" w:hAnsi="Times New Roman" w:cs="Times New Roman"/>
          <w:lang w:val="el-GR"/>
        </w:rPr>
        <w:t xml:space="preserve"> </w:t>
      </w:r>
      <w:r w:rsidRPr="00C94A90">
        <w:rPr>
          <w:rFonts w:ascii="Times New Roman" w:hAnsi="Times New Roman" w:cs="Times New Roman"/>
          <w:lang w:val="el-GR"/>
        </w:rPr>
        <w:t>ΣΚΡΙΠβ (εφημερίδα)</w:t>
      </w:r>
    </w:p>
  </w:footnote>
  <w:footnote w:id="16">
    <w:p w:rsidR="008D1057" w:rsidRPr="00C94A90" w:rsidRDefault="008D1057" w:rsidP="008D1057">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Πετμεζάς (2009</w:t>
      </w:r>
      <w:r w:rsidR="005B09AD" w:rsidRPr="00C94A90">
        <w:rPr>
          <w:rFonts w:ascii="Times New Roman" w:hAnsi="Times New Roman" w:cs="Times New Roman"/>
          <w:lang w:val="el-GR"/>
        </w:rPr>
        <w:t>α</w:t>
      </w:r>
      <w:r w:rsidRPr="00C94A90">
        <w:rPr>
          <w:rFonts w:ascii="Times New Roman" w:hAnsi="Times New Roman" w:cs="Times New Roman"/>
          <w:lang w:val="el-GR"/>
        </w:rPr>
        <w:t>), σ. 213.</w:t>
      </w:r>
    </w:p>
  </w:footnote>
  <w:footnote w:id="17">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8D1057" w:rsidRPr="00C94A90">
        <w:rPr>
          <w:rFonts w:ascii="Times New Roman" w:eastAsiaTheme="minorHAnsi" w:hAnsi="Times New Roman" w:cs="Times New Roman"/>
          <w:i/>
          <w:iCs/>
          <w:lang w:val="el-GR" w:eastAsia="en-US"/>
        </w:rPr>
        <w:t>Ό.π.,</w:t>
      </w:r>
      <w:r w:rsidR="008D1057" w:rsidRPr="00C94A90">
        <w:rPr>
          <w:rFonts w:ascii="Times New Roman" w:eastAsiaTheme="minorHAnsi" w:hAnsi="Times New Roman" w:cs="Times New Roman"/>
          <w:lang w:val="el-GR" w:eastAsia="en-US"/>
        </w:rPr>
        <w:t>σ. 219.</w:t>
      </w:r>
    </w:p>
  </w:footnote>
  <w:footnote w:id="18">
    <w:p w:rsidR="008D1057" w:rsidRPr="00C94A90" w:rsidRDefault="008D1057" w:rsidP="008D1057">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Δερτιλής (2010α), σ. 275.</w:t>
      </w:r>
    </w:p>
  </w:footnote>
  <w:footnote w:id="19">
    <w:p w:rsidR="0038783A" w:rsidRPr="0038783A" w:rsidRDefault="0038783A">
      <w:pPr>
        <w:pStyle w:val="a7"/>
        <w:rPr>
          <w:lang w:val="el-GR"/>
        </w:rPr>
      </w:pPr>
      <w:r>
        <w:rPr>
          <w:rStyle w:val="a8"/>
        </w:rPr>
        <w:footnoteRef/>
      </w:r>
      <w:r w:rsidRPr="0038783A">
        <w:rPr>
          <w:lang w:val="el-GR"/>
        </w:rPr>
        <w:t xml:space="preserve"> </w:t>
      </w:r>
      <w:r w:rsidRPr="008D4FC5">
        <w:rPr>
          <w:rFonts w:ascii="Times New Roman" w:hAnsi="Times New Roman" w:cs="Times New Roman"/>
          <w:lang w:val="el-GR"/>
        </w:rPr>
        <w:t>Τσιμπουκας</w:t>
      </w:r>
      <w:r>
        <w:rPr>
          <w:rFonts w:ascii="Times New Roman" w:hAnsi="Times New Roman" w:cs="Times New Roman"/>
          <w:lang w:val="el-GR"/>
        </w:rPr>
        <w:t xml:space="preserve"> (</w:t>
      </w:r>
      <w:r w:rsidRPr="008D4FC5">
        <w:rPr>
          <w:rFonts w:ascii="Times New Roman" w:hAnsi="Times New Roman" w:cs="Times New Roman"/>
          <w:lang w:val="el-GR"/>
        </w:rPr>
        <w:t>2017</w:t>
      </w:r>
      <w:r>
        <w:rPr>
          <w:rFonts w:ascii="Times New Roman" w:hAnsi="Times New Roman" w:cs="Times New Roman"/>
          <w:lang w:val="el-GR"/>
        </w:rPr>
        <w:t>), σ. 74.</w:t>
      </w:r>
    </w:p>
  </w:footnote>
  <w:footnote w:id="20">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8D1057" w:rsidRPr="00C94A90">
        <w:rPr>
          <w:rFonts w:ascii="Times New Roman" w:hAnsi="Times New Roman" w:cs="Times New Roman"/>
          <w:lang w:val="el-GR"/>
        </w:rPr>
        <w:t>Πετμεζάς (2009</w:t>
      </w:r>
      <w:r w:rsidR="005B09AD" w:rsidRPr="00C94A90">
        <w:rPr>
          <w:rFonts w:ascii="Times New Roman" w:hAnsi="Times New Roman" w:cs="Times New Roman"/>
          <w:lang w:val="el-GR"/>
        </w:rPr>
        <w:t>α</w:t>
      </w:r>
      <w:r w:rsidR="008D1057" w:rsidRPr="00C94A90">
        <w:rPr>
          <w:rFonts w:ascii="Times New Roman" w:hAnsi="Times New Roman" w:cs="Times New Roman"/>
          <w:lang w:val="el-GR"/>
        </w:rPr>
        <w:t>), σ. 199.</w:t>
      </w:r>
    </w:p>
  </w:footnote>
  <w:footnote w:id="21">
    <w:p w:rsidR="005B09AD" w:rsidRPr="00C94A90" w:rsidRDefault="005B09AD" w:rsidP="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Πετμεζάς (2009β), σ. 362.</w:t>
      </w:r>
    </w:p>
  </w:footnote>
  <w:footnote w:id="22">
    <w:p w:rsidR="005B09AD" w:rsidRPr="00C94A90" w:rsidRDefault="005B09AD" w:rsidP="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Δερτιλής (2010α), σ. 276.</w:t>
      </w:r>
    </w:p>
  </w:footnote>
  <w:footnote w:id="23">
    <w:p w:rsidR="005B09AD" w:rsidRPr="00C94A90" w:rsidRDefault="005B09AD" w:rsidP="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1C7E98" w:rsidRPr="00C94A90">
        <w:rPr>
          <w:rFonts w:ascii="Times New Roman" w:eastAsiaTheme="minorHAnsi" w:hAnsi="Times New Roman" w:cs="Times New Roman"/>
          <w:i/>
          <w:iCs/>
          <w:lang w:val="el-GR" w:eastAsia="en-US"/>
        </w:rPr>
        <w:t>Ό.π.,</w:t>
      </w:r>
      <w:r w:rsidR="001C7E98" w:rsidRPr="00C94A90">
        <w:rPr>
          <w:rFonts w:ascii="Times New Roman" w:eastAsiaTheme="minorHAnsi" w:hAnsi="Times New Roman" w:cs="Times New Roman"/>
          <w:lang w:val="el-GR" w:eastAsia="en-US"/>
        </w:rPr>
        <w:t xml:space="preserve">σ. </w:t>
      </w:r>
      <w:r w:rsidR="00640A77" w:rsidRPr="00C94A90">
        <w:rPr>
          <w:rFonts w:ascii="Times New Roman" w:hAnsi="Times New Roman" w:cs="Times New Roman"/>
          <w:lang w:val="el-GR"/>
        </w:rPr>
        <w:t>286.</w:t>
      </w:r>
    </w:p>
  </w:footnote>
  <w:footnote w:id="24">
    <w:p w:rsidR="005B09AD" w:rsidRPr="00C94A90" w:rsidRDefault="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Pr="00C94A90">
        <w:rPr>
          <w:rFonts w:ascii="Times New Roman" w:eastAsiaTheme="minorHAnsi" w:hAnsi="Times New Roman" w:cs="Times New Roman"/>
          <w:i/>
          <w:iCs/>
          <w:lang w:val="el-GR" w:eastAsia="en-US"/>
        </w:rPr>
        <w:t>Ό.π.,</w:t>
      </w:r>
      <w:r w:rsidRPr="00C94A90">
        <w:rPr>
          <w:rFonts w:ascii="Times New Roman" w:eastAsiaTheme="minorHAnsi" w:hAnsi="Times New Roman" w:cs="Times New Roman"/>
          <w:lang w:val="el-GR" w:eastAsia="en-US"/>
        </w:rPr>
        <w:t>σ. 228-231.</w:t>
      </w:r>
    </w:p>
  </w:footnote>
  <w:footnote w:id="25">
    <w:p w:rsidR="001910B5" w:rsidRPr="00C94A90" w:rsidRDefault="001910B5" w:rsidP="001910B5">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Πετμεζάς (2009α), σ. 219.</w:t>
      </w:r>
    </w:p>
  </w:footnote>
  <w:footnote w:id="26">
    <w:p w:rsidR="005B09AD" w:rsidRPr="00C94A90" w:rsidRDefault="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640A77" w:rsidRPr="00C94A90">
        <w:rPr>
          <w:rFonts w:ascii="Times New Roman" w:hAnsi="Times New Roman" w:cs="Times New Roman"/>
          <w:lang w:val="el-GR"/>
        </w:rPr>
        <w:t>Νατοράς (2001).</w:t>
      </w:r>
    </w:p>
  </w:footnote>
  <w:footnote w:id="27">
    <w:p w:rsidR="005B09AD" w:rsidRPr="00C94A90" w:rsidRDefault="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Βεργόπουλος (1974), σ. 110.</w:t>
      </w:r>
    </w:p>
  </w:footnote>
  <w:footnote w:id="28">
    <w:p w:rsidR="005B09AD" w:rsidRPr="00C94A90" w:rsidRDefault="005B09AD" w:rsidP="005B09A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1C7E98" w:rsidRPr="00C94A90">
        <w:rPr>
          <w:rFonts w:ascii="Times New Roman" w:eastAsiaTheme="minorHAnsi" w:hAnsi="Times New Roman" w:cs="Times New Roman"/>
          <w:i/>
          <w:iCs/>
          <w:lang w:val="el-GR" w:eastAsia="en-US"/>
        </w:rPr>
        <w:t>Ό.π.,</w:t>
      </w:r>
      <w:r w:rsidR="001C7E98" w:rsidRPr="00C94A90">
        <w:rPr>
          <w:rFonts w:ascii="Times New Roman" w:eastAsiaTheme="minorHAnsi" w:hAnsi="Times New Roman" w:cs="Times New Roman"/>
          <w:lang w:val="el-GR" w:eastAsia="en-US"/>
        </w:rPr>
        <w:t xml:space="preserve">σ. </w:t>
      </w:r>
      <w:r w:rsidRPr="00C94A90">
        <w:rPr>
          <w:rFonts w:ascii="Times New Roman" w:hAnsi="Times New Roman" w:cs="Times New Roman"/>
          <w:lang w:val="el-GR"/>
        </w:rPr>
        <w:t>164.</w:t>
      </w:r>
    </w:p>
  </w:footnote>
  <w:footnote w:id="29">
    <w:p w:rsidR="00640A77" w:rsidRPr="00C94A90" w:rsidRDefault="00640A77">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Δερτιλής (2010α), σ. 229.</w:t>
      </w:r>
    </w:p>
  </w:footnote>
  <w:footnote w:id="30">
    <w:p w:rsidR="000F38E9" w:rsidRPr="00C94A90" w:rsidRDefault="000F38E9" w:rsidP="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Δερτιλής (2010β), σ. 776-777.</w:t>
      </w:r>
    </w:p>
  </w:footnote>
  <w:footnote w:id="31">
    <w:p w:rsidR="000F38E9" w:rsidRPr="00C94A90" w:rsidRDefault="000F38E9" w:rsidP="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Βεργόπουλος (1974), σ. 169.</w:t>
      </w:r>
    </w:p>
  </w:footnote>
  <w:footnote w:id="32">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0F38E9" w:rsidRPr="00C94A90">
        <w:rPr>
          <w:rFonts w:ascii="Times New Roman" w:eastAsiaTheme="minorHAnsi" w:hAnsi="Times New Roman" w:cs="Times New Roman"/>
          <w:i/>
          <w:iCs/>
          <w:lang w:val="el-GR" w:eastAsia="en-US"/>
        </w:rPr>
        <w:t>Ό.π.,</w:t>
      </w:r>
      <w:r w:rsidR="000F38E9" w:rsidRPr="00C94A90">
        <w:rPr>
          <w:rFonts w:ascii="Times New Roman" w:eastAsiaTheme="minorHAnsi" w:hAnsi="Times New Roman" w:cs="Times New Roman"/>
          <w:lang w:val="el-GR" w:eastAsia="en-US"/>
        </w:rPr>
        <w:t>σ. 173.</w:t>
      </w:r>
    </w:p>
  </w:footnote>
  <w:footnote w:id="33">
    <w:p w:rsidR="000F38E9" w:rsidRPr="00C94A90"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Πετμεζάς (2009α), σ. 218.</w:t>
      </w:r>
    </w:p>
  </w:footnote>
  <w:footnote w:id="34">
    <w:p w:rsidR="000F38E9" w:rsidRPr="00C94A90"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1C40E3">
        <w:rPr>
          <w:rFonts w:ascii="Times New Roman" w:hAnsi="Times New Roman" w:cs="Times New Roman"/>
          <w:lang w:val="el-GR"/>
        </w:rPr>
        <w:t>Φραγκιαδάκης (2007), σ. 131.</w:t>
      </w:r>
    </w:p>
  </w:footnote>
  <w:footnote w:id="35">
    <w:p w:rsidR="000F38E9" w:rsidRPr="00C94A90"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Κωστης (1992), σ. 40.</w:t>
      </w:r>
    </w:p>
  </w:footnote>
  <w:footnote w:id="36">
    <w:p w:rsidR="000F38E9" w:rsidRPr="00C94A90"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Βεργόπουλος (1974), σ. 111.</w:t>
      </w:r>
    </w:p>
  </w:footnote>
  <w:footnote w:id="37">
    <w:p w:rsidR="001F5B45" w:rsidRPr="00C94A90" w:rsidRDefault="001F5B45">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ΣΚΡΙΠα (εφημερίδα)</w:t>
      </w:r>
    </w:p>
  </w:footnote>
  <w:footnote w:id="38">
    <w:p w:rsidR="000F38E9" w:rsidRPr="00C94A90"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Δερτιλής (2010α), σ. 240.</w:t>
      </w:r>
    </w:p>
  </w:footnote>
  <w:footnote w:id="39">
    <w:p w:rsidR="000F38E9" w:rsidRPr="00C94A90"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Pr="00C94A90">
        <w:rPr>
          <w:rFonts w:ascii="Times New Roman" w:eastAsiaTheme="minorHAnsi" w:hAnsi="Times New Roman" w:cs="Times New Roman"/>
          <w:i/>
          <w:iCs/>
          <w:lang w:val="el-GR" w:eastAsia="en-US"/>
        </w:rPr>
        <w:t>Ό.π.,</w:t>
      </w:r>
      <w:r w:rsidRPr="00C94A90">
        <w:rPr>
          <w:rFonts w:ascii="Times New Roman" w:eastAsiaTheme="minorHAnsi" w:hAnsi="Times New Roman" w:cs="Times New Roman"/>
          <w:lang w:val="el-GR" w:eastAsia="en-US"/>
        </w:rPr>
        <w:t>σ. 250.</w:t>
      </w:r>
    </w:p>
  </w:footnote>
  <w:footnote w:id="40">
    <w:p w:rsidR="000F38E9" w:rsidRPr="001C7E98" w:rsidRDefault="000F38E9">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1C7E98" w:rsidRPr="001C7E98">
        <w:rPr>
          <w:rFonts w:ascii="Times New Roman" w:eastAsiaTheme="minorHAnsi" w:hAnsi="Times New Roman" w:cs="Times New Roman"/>
          <w:iCs/>
          <w:lang w:val="el-GR" w:eastAsia="en-US"/>
        </w:rPr>
        <w:t>Δερτιλής (2010α), σ. 252.</w:t>
      </w:r>
    </w:p>
  </w:footnote>
  <w:footnote w:id="41">
    <w:p w:rsidR="00D95858" w:rsidRPr="001C7E98" w:rsidRDefault="00D95858" w:rsidP="00D95858">
      <w:pPr>
        <w:pStyle w:val="a7"/>
        <w:rPr>
          <w:rFonts w:ascii="Times New Roman" w:hAnsi="Times New Roman" w:cs="Times New Roman"/>
          <w:lang w:val="el-GR"/>
        </w:rPr>
      </w:pPr>
      <w:r w:rsidRPr="001C7E98">
        <w:rPr>
          <w:rStyle w:val="a8"/>
          <w:rFonts w:ascii="Times New Roman" w:hAnsi="Times New Roman" w:cs="Times New Roman"/>
        </w:rPr>
        <w:footnoteRef/>
      </w:r>
      <w:r w:rsidRPr="001C7E98">
        <w:rPr>
          <w:rFonts w:ascii="Times New Roman" w:hAnsi="Times New Roman" w:cs="Times New Roman"/>
          <w:lang w:val="el-GR"/>
        </w:rPr>
        <w:t xml:space="preserve"> </w:t>
      </w:r>
      <w:r w:rsidR="00F75EFD" w:rsidRPr="001C7E98">
        <w:rPr>
          <w:rFonts w:ascii="Times New Roman" w:hAnsi="Times New Roman" w:cs="Times New Roman"/>
          <w:lang w:val="el-GR"/>
        </w:rPr>
        <w:t>Πετμεζάς (2009α), σ. 207-209.</w:t>
      </w:r>
    </w:p>
  </w:footnote>
  <w:footnote w:id="42">
    <w:p w:rsidR="00D95858" w:rsidRPr="001C7E98" w:rsidRDefault="00D95858" w:rsidP="00D95858">
      <w:pPr>
        <w:pStyle w:val="a7"/>
        <w:rPr>
          <w:rFonts w:ascii="Times New Roman" w:hAnsi="Times New Roman" w:cs="Times New Roman"/>
          <w:lang w:val="el-GR"/>
        </w:rPr>
      </w:pPr>
      <w:r w:rsidRPr="001C7E98">
        <w:rPr>
          <w:rStyle w:val="a8"/>
          <w:rFonts w:ascii="Times New Roman" w:hAnsi="Times New Roman" w:cs="Times New Roman"/>
        </w:rPr>
        <w:footnoteRef/>
      </w:r>
      <w:r w:rsidRPr="001C7E98">
        <w:rPr>
          <w:rFonts w:ascii="Times New Roman" w:hAnsi="Times New Roman" w:cs="Times New Roman"/>
          <w:lang w:val="el-GR"/>
        </w:rPr>
        <w:t xml:space="preserve"> </w:t>
      </w:r>
      <w:r w:rsidR="00F75EFD" w:rsidRPr="001C7E98">
        <w:rPr>
          <w:rFonts w:ascii="Times New Roman" w:hAnsi="Times New Roman" w:cs="Times New Roman"/>
          <w:lang w:val="el-GR"/>
        </w:rPr>
        <w:t>Κατσαπης (2011), σ. 127.</w:t>
      </w:r>
    </w:p>
  </w:footnote>
  <w:footnote w:id="43">
    <w:p w:rsidR="00F75EFD" w:rsidRPr="00C94A90" w:rsidRDefault="00F75EFD">
      <w:pPr>
        <w:pStyle w:val="a7"/>
        <w:rPr>
          <w:rFonts w:ascii="Times New Roman" w:hAnsi="Times New Roman" w:cs="Times New Roman"/>
          <w:lang w:val="el-GR"/>
        </w:rPr>
      </w:pPr>
      <w:r w:rsidRPr="001C7E98">
        <w:rPr>
          <w:rStyle w:val="a8"/>
          <w:rFonts w:ascii="Times New Roman" w:hAnsi="Times New Roman" w:cs="Times New Roman"/>
        </w:rPr>
        <w:footnoteRef/>
      </w:r>
      <w:r w:rsidRPr="001C7E98">
        <w:rPr>
          <w:rFonts w:ascii="Times New Roman" w:hAnsi="Times New Roman" w:cs="Times New Roman"/>
          <w:lang w:val="el-GR"/>
        </w:rPr>
        <w:t xml:space="preserve"> Πετμεζάς (2009β), σ. 337.</w:t>
      </w:r>
    </w:p>
  </w:footnote>
  <w:footnote w:id="44">
    <w:p w:rsidR="00F75EFD" w:rsidRPr="00C94A90" w:rsidRDefault="00F75EFD" w:rsidP="00F75EF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Pr="00C94A90">
        <w:rPr>
          <w:rFonts w:ascii="Times New Roman" w:eastAsiaTheme="minorHAnsi" w:hAnsi="Times New Roman" w:cs="Times New Roman"/>
          <w:i/>
          <w:iCs/>
          <w:lang w:val="el-GR" w:eastAsia="en-US"/>
        </w:rPr>
        <w:t>Ό.π.,</w:t>
      </w:r>
      <w:r w:rsidRPr="00C94A90">
        <w:rPr>
          <w:rFonts w:ascii="Times New Roman" w:eastAsiaTheme="minorHAnsi" w:hAnsi="Times New Roman" w:cs="Times New Roman"/>
          <w:lang w:val="el-GR" w:eastAsia="en-US"/>
        </w:rPr>
        <w:t>σ. 381.</w:t>
      </w:r>
    </w:p>
  </w:footnote>
  <w:footnote w:id="45">
    <w:p w:rsidR="00D95858" w:rsidRPr="00C94A90" w:rsidRDefault="00D95858" w:rsidP="00D95858">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lang w:val="el-GR"/>
        </w:rPr>
        <w:t xml:space="preserve"> </w:t>
      </w:r>
      <w:r w:rsidR="00F75EFD" w:rsidRPr="00C94A90">
        <w:rPr>
          <w:rFonts w:ascii="Times New Roman" w:hAnsi="Times New Roman" w:cs="Times New Roman"/>
          <w:lang w:val="el-GR"/>
        </w:rPr>
        <w:t>Δερτιλής (2010α), σ. 234-236.</w:t>
      </w:r>
    </w:p>
  </w:footnote>
  <w:footnote w:id="46">
    <w:p w:rsidR="00F75EFD" w:rsidRPr="00C94A90" w:rsidRDefault="00F75EFD">
      <w:pPr>
        <w:pStyle w:val="a7"/>
        <w:rPr>
          <w:rFonts w:ascii="Times New Roman" w:hAnsi="Times New Roman" w:cs="Times New Roman"/>
          <w:lang w:val="el-GR"/>
        </w:rPr>
      </w:pPr>
      <w:r w:rsidRPr="00C94A90">
        <w:rPr>
          <w:rStyle w:val="a8"/>
          <w:rFonts w:ascii="Times New Roman" w:hAnsi="Times New Roman" w:cs="Times New Roman"/>
        </w:rPr>
        <w:footnoteRef/>
      </w:r>
      <w:r w:rsidRPr="00C94A90">
        <w:rPr>
          <w:rFonts w:ascii="Times New Roman" w:hAnsi="Times New Roman" w:cs="Times New Roman"/>
        </w:rPr>
        <w:t xml:space="preserve"> </w:t>
      </w:r>
      <w:r w:rsidRPr="00C94A90">
        <w:rPr>
          <w:rFonts w:ascii="Times New Roman" w:eastAsiaTheme="minorHAnsi" w:hAnsi="Times New Roman" w:cs="Times New Roman"/>
          <w:i/>
          <w:iCs/>
          <w:lang w:val="el-GR" w:eastAsia="en-US"/>
        </w:rPr>
        <w:t>Ό.π.,</w:t>
      </w:r>
      <w:r w:rsidRPr="00C94A90">
        <w:rPr>
          <w:rFonts w:ascii="Times New Roman" w:eastAsiaTheme="minorHAnsi" w:hAnsi="Times New Roman" w:cs="Times New Roman"/>
          <w:lang w:val="el-GR" w:eastAsia="en-US"/>
        </w:rPr>
        <w:t>σ. 790-793.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6510AF"/>
    <w:multiLevelType w:val="hybridMultilevel"/>
    <w:tmpl w:val="9FE0FD66"/>
    <w:lvl w:ilvl="0" w:tplc="E2FA23A8">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629A139A"/>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C609F9"/>
    <w:multiLevelType w:val="hybridMultilevel"/>
    <w:tmpl w:val="9FE0FD66"/>
    <w:lvl w:ilvl="0" w:tplc="E2FA23A8">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0A0AA4"/>
    <w:multiLevelType w:val="hybridMultilevel"/>
    <w:tmpl w:val="CC3EF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08163F"/>
    <w:multiLevelType w:val="multilevel"/>
    <w:tmpl w:val="4CD016B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25003121"/>
    <w:multiLevelType w:val="multilevel"/>
    <w:tmpl w:val="C824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219C1"/>
    <w:multiLevelType w:val="hybridMultilevel"/>
    <w:tmpl w:val="D92602B2"/>
    <w:lvl w:ilvl="0" w:tplc="C5364E0E">
      <w:start w:val="1"/>
      <w:numFmt w:val="decimal"/>
      <w:lvlText w:val="%1."/>
      <w:lvlJc w:val="left"/>
      <w:pPr>
        <w:ind w:left="1080" w:hanging="360"/>
      </w:pPr>
      <w:rPr>
        <w:rFonts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4DE65BF"/>
    <w:multiLevelType w:val="hybridMultilevel"/>
    <w:tmpl w:val="51162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0F4CDF"/>
    <w:multiLevelType w:val="multilevel"/>
    <w:tmpl w:val="B7F833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564A31"/>
    <w:multiLevelType w:val="hybridMultilevel"/>
    <w:tmpl w:val="11B23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E03CDC"/>
    <w:multiLevelType w:val="hybridMultilevel"/>
    <w:tmpl w:val="11B23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9A014FC"/>
    <w:multiLevelType w:val="hybridMultilevel"/>
    <w:tmpl w:val="98C4077C"/>
    <w:lvl w:ilvl="0" w:tplc="247CF6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5B4C39FB"/>
    <w:multiLevelType w:val="multilevel"/>
    <w:tmpl w:val="091CE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4B4458"/>
    <w:multiLevelType w:val="hybridMultilevel"/>
    <w:tmpl w:val="11B23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67E4AF1"/>
    <w:multiLevelType w:val="multilevel"/>
    <w:tmpl w:val="636209B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673B1DAE"/>
    <w:multiLevelType w:val="hybridMultilevel"/>
    <w:tmpl w:val="BC269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D1A55A9"/>
    <w:multiLevelType w:val="hybridMultilevel"/>
    <w:tmpl w:val="D9BECE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E533D7"/>
    <w:multiLevelType w:val="hybridMultilevel"/>
    <w:tmpl w:val="55760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0"/>
  </w:num>
  <w:num w:numId="5">
    <w:abstractNumId w:val="6"/>
  </w:num>
  <w:num w:numId="6">
    <w:abstractNumId w:val="12"/>
  </w:num>
  <w:num w:numId="7">
    <w:abstractNumId w:val="16"/>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0"/>
  </w:num>
  <w:num w:numId="15">
    <w:abstractNumId w:val="3"/>
  </w:num>
  <w:num w:numId="16">
    <w:abstractNumId w:val="1"/>
    <w:lvlOverride w:ilvl="0">
      <w:lvl w:ilvl="0">
        <w:start w:val="65535"/>
        <w:numFmt w:val="bullet"/>
        <w:lvlText w:val=""/>
        <w:legacy w:legacy="1" w:legacySpace="0" w:legacyIndent="0"/>
        <w:lvlJc w:val="left"/>
        <w:rPr>
          <w:rFonts w:ascii="Symbol" w:hAnsi="Symbol" w:hint="default"/>
          <w:color w:val="424041"/>
        </w:rPr>
      </w:lvl>
    </w:lvlOverride>
  </w:num>
  <w:num w:numId="17">
    <w:abstractNumId w:val="9"/>
  </w:num>
  <w:num w:numId="18">
    <w:abstractNumId w:val="13"/>
  </w:num>
  <w:num w:numId="19">
    <w:abstractNumId w:val="17"/>
  </w:num>
  <w:num w:numId="20">
    <w:abstractNumId w:val="8"/>
  </w:num>
  <w:num w:numId="21">
    <w:abstractNumId w:val="4"/>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9"/>
    <w:rsid w:val="00013554"/>
    <w:rsid w:val="00042364"/>
    <w:rsid w:val="000456DE"/>
    <w:rsid w:val="0006417D"/>
    <w:rsid w:val="00074961"/>
    <w:rsid w:val="00087F8F"/>
    <w:rsid w:val="000914B4"/>
    <w:rsid w:val="000A4F49"/>
    <w:rsid w:val="000B0372"/>
    <w:rsid w:val="000B53B2"/>
    <w:rsid w:val="000B61ED"/>
    <w:rsid w:val="000C60A8"/>
    <w:rsid w:val="000C6197"/>
    <w:rsid w:val="000D059E"/>
    <w:rsid w:val="000D5817"/>
    <w:rsid w:val="000D7262"/>
    <w:rsid w:val="000E0BEE"/>
    <w:rsid w:val="000F38E9"/>
    <w:rsid w:val="000F56D2"/>
    <w:rsid w:val="000F6BAD"/>
    <w:rsid w:val="0010304F"/>
    <w:rsid w:val="00126F70"/>
    <w:rsid w:val="00126F9D"/>
    <w:rsid w:val="00133715"/>
    <w:rsid w:val="00141F97"/>
    <w:rsid w:val="00151DD3"/>
    <w:rsid w:val="0016144E"/>
    <w:rsid w:val="00170827"/>
    <w:rsid w:val="00180565"/>
    <w:rsid w:val="001910B5"/>
    <w:rsid w:val="001A5F06"/>
    <w:rsid w:val="001C40E3"/>
    <w:rsid w:val="001C7E98"/>
    <w:rsid w:val="001D0938"/>
    <w:rsid w:val="001D6E24"/>
    <w:rsid w:val="001E60BB"/>
    <w:rsid w:val="001F50E0"/>
    <w:rsid w:val="001F5B45"/>
    <w:rsid w:val="001F69A5"/>
    <w:rsid w:val="001F7BE5"/>
    <w:rsid w:val="002343A1"/>
    <w:rsid w:val="00240C0D"/>
    <w:rsid w:val="002411A9"/>
    <w:rsid w:val="00272483"/>
    <w:rsid w:val="00274CAC"/>
    <w:rsid w:val="00283795"/>
    <w:rsid w:val="002A19A2"/>
    <w:rsid w:val="002A3237"/>
    <w:rsid w:val="002B58E6"/>
    <w:rsid w:val="002C00AC"/>
    <w:rsid w:val="002E2ED7"/>
    <w:rsid w:val="002E6D82"/>
    <w:rsid w:val="00332411"/>
    <w:rsid w:val="00341A13"/>
    <w:rsid w:val="00366779"/>
    <w:rsid w:val="0038783A"/>
    <w:rsid w:val="00391F1E"/>
    <w:rsid w:val="003A720F"/>
    <w:rsid w:val="003B2AFA"/>
    <w:rsid w:val="003B5FC4"/>
    <w:rsid w:val="003C0888"/>
    <w:rsid w:val="003C420A"/>
    <w:rsid w:val="003C45ED"/>
    <w:rsid w:val="003C521E"/>
    <w:rsid w:val="003D3278"/>
    <w:rsid w:val="003D3407"/>
    <w:rsid w:val="003D4A9E"/>
    <w:rsid w:val="003D7A2C"/>
    <w:rsid w:val="003E6BB5"/>
    <w:rsid w:val="003F3077"/>
    <w:rsid w:val="00406B7E"/>
    <w:rsid w:val="004216C1"/>
    <w:rsid w:val="004321D4"/>
    <w:rsid w:val="004348F3"/>
    <w:rsid w:val="00487E77"/>
    <w:rsid w:val="004960ED"/>
    <w:rsid w:val="004A2354"/>
    <w:rsid w:val="004B02C0"/>
    <w:rsid w:val="004B0D75"/>
    <w:rsid w:val="004C2083"/>
    <w:rsid w:val="004D36F3"/>
    <w:rsid w:val="004D6B90"/>
    <w:rsid w:val="00516F5A"/>
    <w:rsid w:val="00535FB5"/>
    <w:rsid w:val="005360F6"/>
    <w:rsid w:val="005431AC"/>
    <w:rsid w:val="00544D73"/>
    <w:rsid w:val="00545E07"/>
    <w:rsid w:val="005647FC"/>
    <w:rsid w:val="005743CD"/>
    <w:rsid w:val="00577F67"/>
    <w:rsid w:val="00594591"/>
    <w:rsid w:val="005972EF"/>
    <w:rsid w:val="005A587A"/>
    <w:rsid w:val="005A63AB"/>
    <w:rsid w:val="005B09AD"/>
    <w:rsid w:val="005C39D0"/>
    <w:rsid w:val="005D1BEA"/>
    <w:rsid w:val="005F3A43"/>
    <w:rsid w:val="00631A0C"/>
    <w:rsid w:val="006371B6"/>
    <w:rsid w:val="00640A77"/>
    <w:rsid w:val="00641DD7"/>
    <w:rsid w:val="00651129"/>
    <w:rsid w:val="00666DD8"/>
    <w:rsid w:val="006723BC"/>
    <w:rsid w:val="00681E2D"/>
    <w:rsid w:val="007051AD"/>
    <w:rsid w:val="007170F2"/>
    <w:rsid w:val="007235A5"/>
    <w:rsid w:val="0072387C"/>
    <w:rsid w:val="00725210"/>
    <w:rsid w:val="00750707"/>
    <w:rsid w:val="00757A5C"/>
    <w:rsid w:val="0076139B"/>
    <w:rsid w:val="007637AC"/>
    <w:rsid w:val="00775919"/>
    <w:rsid w:val="007A4092"/>
    <w:rsid w:val="007B6A70"/>
    <w:rsid w:val="007C5C39"/>
    <w:rsid w:val="007C735E"/>
    <w:rsid w:val="007D706B"/>
    <w:rsid w:val="007D7D71"/>
    <w:rsid w:val="007F4495"/>
    <w:rsid w:val="008522C3"/>
    <w:rsid w:val="0085345B"/>
    <w:rsid w:val="00856B02"/>
    <w:rsid w:val="008D1057"/>
    <w:rsid w:val="008D4FC5"/>
    <w:rsid w:val="008E20D5"/>
    <w:rsid w:val="008F4293"/>
    <w:rsid w:val="008F7981"/>
    <w:rsid w:val="00906ACF"/>
    <w:rsid w:val="00915A38"/>
    <w:rsid w:val="009211ED"/>
    <w:rsid w:val="00954A3F"/>
    <w:rsid w:val="00955251"/>
    <w:rsid w:val="0097396B"/>
    <w:rsid w:val="0098714E"/>
    <w:rsid w:val="00997967"/>
    <w:rsid w:val="009A1A68"/>
    <w:rsid w:val="009B10C9"/>
    <w:rsid w:val="009B7532"/>
    <w:rsid w:val="009C28DA"/>
    <w:rsid w:val="009C4F60"/>
    <w:rsid w:val="009C5706"/>
    <w:rsid w:val="009D7A1B"/>
    <w:rsid w:val="009E0A74"/>
    <w:rsid w:val="009E4EA3"/>
    <w:rsid w:val="009F19CD"/>
    <w:rsid w:val="009F396F"/>
    <w:rsid w:val="00A24AE9"/>
    <w:rsid w:val="00A26AF7"/>
    <w:rsid w:val="00A37FC7"/>
    <w:rsid w:val="00A55487"/>
    <w:rsid w:val="00A64083"/>
    <w:rsid w:val="00A7418D"/>
    <w:rsid w:val="00A8235C"/>
    <w:rsid w:val="00A852C4"/>
    <w:rsid w:val="00A95C50"/>
    <w:rsid w:val="00A97B7E"/>
    <w:rsid w:val="00AB5D29"/>
    <w:rsid w:val="00AD4ACE"/>
    <w:rsid w:val="00AD79A4"/>
    <w:rsid w:val="00AE2301"/>
    <w:rsid w:val="00B40308"/>
    <w:rsid w:val="00B41356"/>
    <w:rsid w:val="00B51DFE"/>
    <w:rsid w:val="00B83989"/>
    <w:rsid w:val="00BA31F2"/>
    <w:rsid w:val="00BC040B"/>
    <w:rsid w:val="00BC33F5"/>
    <w:rsid w:val="00BD54E8"/>
    <w:rsid w:val="00C107AC"/>
    <w:rsid w:val="00C2059B"/>
    <w:rsid w:val="00C22CB1"/>
    <w:rsid w:val="00C515D3"/>
    <w:rsid w:val="00C74D84"/>
    <w:rsid w:val="00C94A90"/>
    <w:rsid w:val="00CB3F06"/>
    <w:rsid w:val="00CC3835"/>
    <w:rsid w:val="00CC5411"/>
    <w:rsid w:val="00CE420C"/>
    <w:rsid w:val="00D21ED2"/>
    <w:rsid w:val="00D36038"/>
    <w:rsid w:val="00D4630E"/>
    <w:rsid w:val="00D54781"/>
    <w:rsid w:val="00D653B7"/>
    <w:rsid w:val="00D7530B"/>
    <w:rsid w:val="00D928D6"/>
    <w:rsid w:val="00D92BD9"/>
    <w:rsid w:val="00D95858"/>
    <w:rsid w:val="00D9704D"/>
    <w:rsid w:val="00DC6DB1"/>
    <w:rsid w:val="00DD5E58"/>
    <w:rsid w:val="00E02FF3"/>
    <w:rsid w:val="00E14436"/>
    <w:rsid w:val="00E14828"/>
    <w:rsid w:val="00E14CE9"/>
    <w:rsid w:val="00E21D12"/>
    <w:rsid w:val="00E4181C"/>
    <w:rsid w:val="00E73768"/>
    <w:rsid w:val="00E865BF"/>
    <w:rsid w:val="00E9042C"/>
    <w:rsid w:val="00EA7453"/>
    <w:rsid w:val="00EB1AD9"/>
    <w:rsid w:val="00ED5F0B"/>
    <w:rsid w:val="00EF0CEB"/>
    <w:rsid w:val="00F01D79"/>
    <w:rsid w:val="00F12F41"/>
    <w:rsid w:val="00F13466"/>
    <w:rsid w:val="00F223FE"/>
    <w:rsid w:val="00F648E4"/>
    <w:rsid w:val="00F6544B"/>
    <w:rsid w:val="00F7045A"/>
    <w:rsid w:val="00F72311"/>
    <w:rsid w:val="00F739AE"/>
    <w:rsid w:val="00F75EFD"/>
    <w:rsid w:val="00FA1475"/>
    <w:rsid w:val="00FB22C4"/>
    <w:rsid w:val="00FB65AF"/>
    <w:rsid w:val="00FB73C1"/>
    <w:rsid w:val="00FC46F8"/>
    <w:rsid w:val="00FC79FA"/>
    <w:rsid w:val="00FD72B0"/>
    <w:rsid w:val="00FE1AFA"/>
    <w:rsid w:val="00FE317E"/>
    <w:rsid w:val="00FF25FC"/>
    <w:rsid w:val="00FF46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07DD"/>
  <w15:docId w15:val="{1C977478-B687-44B7-BAFC-8D5FADB1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E9"/>
    <w:pPr>
      <w:suppressAutoHyphens/>
      <w:spacing w:after="0" w:line="240" w:lineRule="auto"/>
    </w:pPr>
    <w:rPr>
      <w:rFonts w:ascii="Palatino Linotype" w:eastAsia="Times New Roman" w:hAnsi="Palatino Linotype" w:cs="Palatino Linotype"/>
      <w:sz w:val="24"/>
      <w:szCs w:val="24"/>
      <w:lang w:val="en-US" w:eastAsia="ar-SA"/>
    </w:rPr>
  </w:style>
  <w:style w:type="paragraph" w:styleId="1">
    <w:name w:val="heading 1"/>
    <w:basedOn w:val="a"/>
    <w:next w:val="a"/>
    <w:link w:val="1Char"/>
    <w:qFormat/>
    <w:rsid w:val="00A24AE9"/>
    <w:pPr>
      <w:keepNext/>
      <w:spacing w:line="360" w:lineRule="exact"/>
      <w:jc w:val="both"/>
      <w:outlineLvl w:val="0"/>
    </w:pPr>
    <w:rPr>
      <w:rFonts w:ascii="Arial" w:hAnsi="Arial" w:cs="Arial"/>
      <w:b/>
      <w:bCs/>
      <w:lang w:val="el-GR"/>
    </w:rPr>
  </w:style>
  <w:style w:type="paragraph" w:styleId="2">
    <w:name w:val="heading 2"/>
    <w:basedOn w:val="a"/>
    <w:next w:val="a0"/>
    <w:link w:val="2Char"/>
    <w:qFormat/>
    <w:rsid w:val="00A24AE9"/>
    <w:pPr>
      <w:keepNext/>
      <w:numPr>
        <w:ilvl w:val="1"/>
        <w:numId w:val="2"/>
      </w:numPr>
      <w:spacing w:before="240" w:after="120"/>
      <w:outlineLvl w:val="1"/>
    </w:pPr>
    <w:rPr>
      <w:rFonts w:ascii="Arial" w:eastAsia="Microsoft YaHei" w:hAnsi="Arial" w:cs="Mangal"/>
      <w:b/>
      <w:bCs/>
      <w:i/>
      <w:iCs/>
      <w:sz w:val="28"/>
      <w:szCs w:val="28"/>
    </w:rPr>
  </w:style>
  <w:style w:type="paragraph" w:styleId="3">
    <w:name w:val="heading 3"/>
    <w:basedOn w:val="a"/>
    <w:next w:val="a"/>
    <w:link w:val="3Char"/>
    <w:uiPriority w:val="9"/>
    <w:unhideWhenUsed/>
    <w:qFormat/>
    <w:rsid w:val="007C735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24AE9"/>
    <w:rPr>
      <w:rFonts w:ascii="Arial" w:eastAsia="Times New Roman" w:hAnsi="Arial" w:cs="Arial"/>
      <w:b/>
      <w:bCs/>
      <w:sz w:val="24"/>
      <w:szCs w:val="24"/>
      <w:lang w:eastAsia="ar-SA"/>
    </w:rPr>
  </w:style>
  <w:style w:type="character" w:customStyle="1" w:styleId="2Char">
    <w:name w:val="Επικεφαλίδα 2 Char"/>
    <w:basedOn w:val="a1"/>
    <w:link w:val="2"/>
    <w:rsid w:val="00A24AE9"/>
    <w:rPr>
      <w:rFonts w:ascii="Arial" w:eastAsia="Microsoft YaHei" w:hAnsi="Arial" w:cs="Mangal"/>
      <w:b/>
      <w:bCs/>
      <w:i/>
      <w:iCs/>
      <w:sz w:val="28"/>
      <w:szCs w:val="28"/>
      <w:lang w:val="en-US" w:eastAsia="ar-SA"/>
    </w:rPr>
  </w:style>
  <w:style w:type="character" w:styleId="-">
    <w:name w:val="Hyperlink"/>
    <w:uiPriority w:val="99"/>
    <w:rsid w:val="00A24AE9"/>
    <w:rPr>
      <w:rFonts w:ascii="Times New Roman" w:hAnsi="Times New Roman" w:cs="Times New Roman" w:hint="default"/>
      <w:color w:val="0000FF"/>
      <w:u w:val="single"/>
    </w:rPr>
  </w:style>
  <w:style w:type="paragraph" w:styleId="a4">
    <w:name w:val="caption"/>
    <w:basedOn w:val="a"/>
    <w:next w:val="a"/>
    <w:qFormat/>
    <w:rsid w:val="00A24AE9"/>
    <w:pPr>
      <w:spacing w:after="200"/>
    </w:pPr>
    <w:rPr>
      <w:b/>
      <w:bCs/>
      <w:color w:val="4F81BD"/>
      <w:sz w:val="18"/>
      <w:szCs w:val="18"/>
    </w:rPr>
  </w:style>
  <w:style w:type="character" w:customStyle="1" w:styleId="Char">
    <w:name w:val="Σώμα κειμένου Char"/>
    <w:link w:val="a0"/>
    <w:locked/>
    <w:rsid w:val="00A24AE9"/>
    <w:rPr>
      <w:kern w:val="2"/>
      <w:sz w:val="24"/>
      <w:lang w:eastAsia="ar-SA"/>
    </w:rPr>
  </w:style>
  <w:style w:type="paragraph" w:styleId="a0">
    <w:name w:val="Body Text"/>
    <w:basedOn w:val="a"/>
    <w:link w:val="Char"/>
    <w:rsid w:val="00A24AE9"/>
    <w:pPr>
      <w:widowControl w:val="0"/>
      <w:overflowPunct w:val="0"/>
      <w:autoSpaceDE w:val="0"/>
      <w:spacing w:after="120"/>
    </w:pPr>
    <w:rPr>
      <w:rFonts w:asciiTheme="minorHAnsi" w:eastAsiaTheme="minorHAnsi" w:hAnsiTheme="minorHAnsi" w:cstheme="minorBidi"/>
      <w:kern w:val="2"/>
      <w:szCs w:val="22"/>
      <w:lang w:val="el-GR"/>
    </w:rPr>
  </w:style>
  <w:style w:type="character" w:customStyle="1" w:styleId="Char1">
    <w:name w:val="Σώμα κειμένου Char1"/>
    <w:basedOn w:val="a1"/>
    <w:uiPriority w:val="99"/>
    <w:semiHidden/>
    <w:rsid w:val="00A24AE9"/>
    <w:rPr>
      <w:rFonts w:ascii="Palatino Linotype" w:eastAsia="Times New Roman" w:hAnsi="Palatino Linotype" w:cs="Palatino Linotype"/>
      <w:sz w:val="24"/>
      <w:szCs w:val="24"/>
      <w:lang w:val="en-US" w:eastAsia="ar-SA"/>
    </w:rPr>
  </w:style>
  <w:style w:type="paragraph" w:styleId="a5">
    <w:name w:val="No Spacing"/>
    <w:uiPriority w:val="1"/>
    <w:qFormat/>
    <w:rsid w:val="00A24AE9"/>
    <w:pPr>
      <w:suppressAutoHyphens/>
      <w:spacing w:after="0" w:line="240" w:lineRule="auto"/>
    </w:pPr>
    <w:rPr>
      <w:rFonts w:ascii="Calibri" w:eastAsia="Times New Roman" w:hAnsi="Calibri" w:cs="Calibri"/>
      <w:lang w:val="en-US" w:eastAsia="ar-SA"/>
    </w:rPr>
  </w:style>
  <w:style w:type="paragraph" w:styleId="a6">
    <w:name w:val="List Paragraph"/>
    <w:basedOn w:val="a"/>
    <w:uiPriority w:val="34"/>
    <w:qFormat/>
    <w:rsid w:val="00A24AE9"/>
    <w:pPr>
      <w:ind w:left="720"/>
      <w:contextualSpacing/>
    </w:pPr>
  </w:style>
  <w:style w:type="paragraph" w:styleId="a7">
    <w:name w:val="footnote text"/>
    <w:basedOn w:val="a"/>
    <w:link w:val="Char0"/>
    <w:uiPriority w:val="99"/>
    <w:rsid w:val="00A24AE9"/>
    <w:rPr>
      <w:sz w:val="20"/>
      <w:szCs w:val="20"/>
    </w:rPr>
  </w:style>
  <w:style w:type="character" w:customStyle="1" w:styleId="Char0">
    <w:name w:val="Κείμενο υποσημείωσης Char"/>
    <w:basedOn w:val="a1"/>
    <w:link w:val="a7"/>
    <w:uiPriority w:val="99"/>
    <w:rsid w:val="00A24AE9"/>
    <w:rPr>
      <w:rFonts w:ascii="Palatino Linotype" w:eastAsia="Times New Roman" w:hAnsi="Palatino Linotype" w:cs="Palatino Linotype"/>
      <w:sz w:val="20"/>
      <w:szCs w:val="20"/>
      <w:lang w:val="en-US" w:eastAsia="ar-SA"/>
    </w:rPr>
  </w:style>
  <w:style w:type="character" w:styleId="a8">
    <w:name w:val="footnote reference"/>
    <w:basedOn w:val="a1"/>
    <w:uiPriority w:val="99"/>
    <w:rsid w:val="00A24AE9"/>
    <w:rPr>
      <w:vertAlign w:val="superscript"/>
    </w:rPr>
  </w:style>
  <w:style w:type="character" w:styleId="a9">
    <w:name w:val="Strong"/>
    <w:basedOn w:val="a1"/>
    <w:uiPriority w:val="22"/>
    <w:qFormat/>
    <w:rsid w:val="00A24AE9"/>
    <w:rPr>
      <w:b/>
      <w:bCs/>
    </w:rPr>
  </w:style>
  <w:style w:type="character" w:styleId="-0">
    <w:name w:val="FollowedHyperlink"/>
    <w:basedOn w:val="a1"/>
    <w:rsid w:val="00A24AE9"/>
    <w:rPr>
      <w:color w:val="800080"/>
      <w:u w:val="single"/>
    </w:rPr>
  </w:style>
  <w:style w:type="paragraph" w:styleId="aa">
    <w:name w:val="TOC Heading"/>
    <w:basedOn w:val="1"/>
    <w:next w:val="a"/>
    <w:uiPriority w:val="39"/>
    <w:unhideWhenUsed/>
    <w:qFormat/>
    <w:rsid w:val="00A24AE9"/>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10">
    <w:name w:val="toc 1"/>
    <w:basedOn w:val="a"/>
    <w:next w:val="a"/>
    <w:autoRedefine/>
    <w:uiPriority w:val="39"/>
    <w:rsid w:val="00C515D3"/>
    <w:pPr>
      <w:tabs>
        <w:tab w:val="right" w:leader="dot" w:pos="9214"/>
      </w:tabs>
      <w:spacing w:line="360" w:lineRule="auto"/>
    </w:pPr>
  </w:style>
  <w:style w:type="paragraph" w:styleId="20">
    <w:name w:val="toc 2"/>
    <w:basedOn w:val="a"/>
    <w:next w:val="a"/>
    <w:autoRedefine/>
    <w:uiPriority w:val="39"/>
    <w:rsid w:val="00A24AE9"/>
    <w:pPr>
      <w:ind w:left="240"/>
    </w:pPr>
  </w:style>
  <w:style w:type="paragraph" w:styleId="ab">
    <w:name w:val="header"/>
    <w:basedOn w:val="a"/>
    <w:link w:val="Char2"/>
    <w:rsid w:val="00A24AE9"/>
    <w:pPr>
      <w:tabs>
        <w:tab w:val="center" w:pos="4153"/>
        <w:tab w:val="right" w:pos="8306"/>
      </w:tabs>
    </w:pPr>
  </w:style>
  <w:style w:type="character" w:customStyle="1" w:styleId="Char2">
    <w:name w:val="Κεφαλίδα Char"/>
    <w:basedOn w:val="a1"/>
    <w:link w:val="ab"/>
    <w:rsid w:val="00A24AE9"/>
    <w:rPr>
      <w:rFonts w:ascii="Palatino Linotype" w:eastAsia="Times New Roman" w:hAnsi="Palatino Linotype" w:cs="Palatino Linotype"/>
      <w:sz w:val="24"/>
      <w:szCs w:val="24"/>
      <w:lang w:val="en-US" w:eastAsia="ar-SA"/>
    </w:rPr>
  </w:style>
  <w:style w:type="paragraph" w:styleId="ac">
    <w:name w:val="footer"/>
    <w:basedOn w:val="a"/>
    <w:link w:val="Char3"/>
    <w:rsid w:val="00A24AE9"/>
    <w:pPr>
      <w:tabs>
        <w:tab w:val="center" w:pos="4153"/>
        <w:tab w:val="right" w:pos="8306"/>
      </w:tabs>
    </w:pPr>
  </w:style>
  <w:style w:type="character" w:customStyle="1" w:styleId="Char3">
    <w:name w:val="Υποσέλιδο Char"/>
    <w:basedOn w:val="a1"/>
    <w:link w:val="ac"/>
    <w:rsid w:val="00A24AE9"/>
    <w:rPr>
      <w:rFonts w:ascii="Palatino Linotype" w:eastAsia="Times New Roman" w:hAnsi="Palatino Linotype" w:cs="Palatino Linotype"/>
      <w:sz w:val="24"/>
      <w:szCs w:val="24"/>
      <w:lang w:val="en-US" w:eastAsia="ar-SA"/>
    </w:rPr>
  </w:style>
  <w:style w:type="paragraph" w:styleId="Web">
    <w:name w:val="Normal (Web)"/>
    <w:basedOn w:val="a"/>
    <w:uiPriority w:val="99"/>
    <w:rsid w:val="00A24AE9"/>
    <w:rPr>
      <w:rFonts w:ascii="Times New Roman" w:hAnsi="Times New Roman" w:cs="Times New Roman"/>
    </w:rPr>
  </w:style>
  <w:style w:type="paragraph" w:styleId="ad">
    <w:name w:val="Balloon Text"/>
    <w:basedOn w:val="a"/>
    <w:link w:val="Char4"/>
    <w:uiPriority w:val="99"/>
    <w:semiHidden/>
    <w:unhideWhenUsed/>
    <w:rsid w:val="00A24AE9"/>
    <w:rPr>
      <w:rFonts w:ascii="Tahoma" w:hAnsi="Tahoma" w:cs="Tahoma"/>
      <w:sz w:val="16"/>
      <w:szCs w:val="16"/>
    </w:rPr>
  </w:style>
  <w:style w:type="character" w:customStyle="1" w:styleId="Char4">
    <w:name w:val="Κείμενο πλαισίου Char"/>
    <w:basedOn w:val="a1"/>
    <w:link w:val="ad"/>
    <w:uiPriority w:val="99"/>
    <w:semiHidden/>
    <w:rsid w:val="00A24AE9"/>
    <w:rPr>
      <w:rFonts w:ascii="Tahoma" w:eastAsia="Times New Roman" w:hAnsi="Tahoma" w:cs="Tahoma"/>
      <w:sz w:val="16"/>
      <w:szCs w:val="16"/>
      <w:lang w:val="en-US" w:eastAsia="ar-SA"/>
    </w:rPr>
  </w:style>
  <w:style w:type="character" w:customStyle="1" w:styleId="3Char">
    <w:name w:val="Επικεφαλίδα 3 Char"/>
    <w:basedOn w:val="a1"/>
    <w:link w:val="3"/>
    <w:uiPriority w:val="9"/>
    <w:rsid w:val="007C735E"/>
    <w:rPr>
      <w:rFonts w:asciiTheme="majorHAnsi" w:eastAsiaTheme="majorEastAsia" w:hAnsiTheme="majorHAnsi" w:cstheme="majorBidi"/>
      <w:b/>
      <w:bCs/>
      <w:color w:val="4F81BD" w:themeColor="accent1"/>
      <w:sz w:val="24"/>
      <w:szCs w:val="24"/>
      <w:lang w:val="en-US" w:eastAsia="ar-SA"/>
    </w:rPr>
  </w:style>
  <w:style w:type="character" w:styleId="ae">
    <w:name w:val="Emphasis"/>
    <w:basedOn w:val="a1"/>
    <w:uiPriority w:val="20"/>
    <w:qFormat/>
    <w:rsid w:val="00E4181C"/>
    <w:rPr>
      <w:i/>
      <w:iCs/>
    </w:rPr>
  </w:style>
  <w:style w:type="paragraph" w:styleId="30">
    <w:name w:val="toc 3"/>
    <w:basedOn w:val="a"/>
    <w:next w:val="a"/>
    <w:autoRedefine/>
    <w:uiPriority w:val="39"/>
    <w:unhideWhenUsed/>
    <w:rsid w:val="00B41356"/>
    <w:pPr>
      <w:spacing w:after="100"/>
      <w:ind w:left="480"/>
    </w:pPr>
  </w:style>
  <w:style w:type="paragraph" w:customStyle="1" w:styleId="af">
    <w:name w:val="Στυλ"/>
    <w:rsid w:val="003C420A"/>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Default">
    <w:name w:val="Default"/>
    <w:rsid w:val="00D95858"/>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s">
    <w:name w:val=".as..."/>
    <w:basedOn w:val="Default"/>
    <w:next w:val="Default"/>
    <w:uiPriority w:val="99"/>
    <w:rsid w:val="00D95858"/>
    <w:rPr>
      <w:rFonts w:eastAsiaTheme="minorHAnsi" w:cstheme="minorBidi"/>
      <w:color w:val="auto"/>
    </w:rPr>
  </w:style>
  <w:style w:type="paragraph" w:customStyle="1" w:styleId="eepses">
    <w:name w:val=".e.µe.. .p.s.µe..s.."/>
    <w:basedOn w:val="Default"/>
    <w:next w:val="Default"/>
    <w:uiPriority w:val="99"/>
    <w:rsid w:val="00D95858"/>
    <w:rPr>
      <w:rFonts w:eastAsia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981">
      <w:bodyDiv w:val="1"/>
      <w:marLeft w:val="0"/>
      <w:marRight w:val="0"/>
      <w:marTop w:val="0"/>
      <w:marBottom w:val="0"/>
      <w:divBdr>
        <w:top w:val="none" w:sz="0" w:space="0" w:color="auto"/>
        <w:left w:val="none" w:sz="0" w:space="0" w:color="auto"/>
        <w:bottom w:val="none" w:sz="0" w:space="0" w:color="auto"/>
        <w:right w:val="none" w:sz="0" w:space="0" w:color="auto"/>
      </w:divBdr>
    </w:div>
    <w:div w:id="145972142">
      <w:bodyDiv w:val="1"/>
      <w:marLeft w:val="0"/>
      <w:marRight w:val="0"/>
      <w:marTop w:val="0"/>
      <w:marBottom w:val="0"/>
      <w:divBdr>
        <w:top w:val="none" w:sz="0" w:space="0" w:color="auto"/>
        <w:left w:val="none" w:sz="0" w:space="0" w:color="auto"/>
        <w:bottom w:val="none" w:sz="0" w:space="0" w:color="auto"/>
        <w:right w:val="none" w:sz="0" w:space="0" w:color="auto"/>
      </w:divBdr>
    </w:div>
    <w:div w:id="593441991">
      <w:bodyDiv w:val="1"/>
      <w:marLeft w:val="0"/>
      <w:marRight w:val="0"/>
      <w:marTop w:val="0"/>
      <w:marBottom w:val="0"/>
      <w:divBdr>
        <w:top w:val="none" w:sz="0" w:space="0" w:color="auto"/>
        <w:left w:val="none" w:sz="0" w:space="0" w:color="auto"/>
        <w:bottom w:val="none" w:sz="0" w:space="0" w:color="auto"/>
        <w:right w:val="none" w:sz="0" w:space="0" w:color="auto"/>
      </w:divBdr>
    </w:div>
    <w:div w:id="684020687">
      <w:bodyDiv w:val="1"/>
      <w:marLeft w:val="0"/>
      <w:marRight w:val="0"/>
      <w:marTop w:val="0"/>
      <w:marBottom w:val="0"/>
      <w:divBdr>
        <w:top w:val="none" w:sz="0" w:space="0" w:color="auto"/>
        <w:left w:val="none" w:sz="0" w:space="0" w:color="auto"/>
        <w:bottom w:val="none" w:sz="0" w:space="0" w:color="auto"/>
        <w:right w:val="none" w:sz="0" w:space="0" w:color="auto"/>
      </w:divBdr>
    </w:div>
    <w:div w:id="855339857">
      <w:bodyDiv w:val="1"/>
      <w:marLeft w:val="0"/>
      <w:marRight w:val="0"/>
      <w:marTop w:val="0"/>
      <w:marBottom w:val="0"/>
      <w:divBdr>
        <w:top w:val="none" w:sz="0" w:space="0" w:color="auto"/>
        <w:left w:val="none" w:sz="0" w:space="0" w:color="auto"/>
        <w:bottom w:val="none" w:sz="0" w:space="0" w:color="auto"/>
        <w:right w:val="none" w:sz="0" w:space="0" w:color="auto"/>
      </w:divBdr>
    </w:div>
    <w:div w:id="1052848065">
      <w:bodyDiv w:val="1"/>
      <w:marLeft w:val="0"/>
      <w:marRight w:val="0"/>
      <w:marTop w:val="0"/>
      <w:marBottom w:val="0"/>
      <w:divBdr>
        <w:top w:val="none" w:sz="0" w:space="0" w:color="auto"/>
        <w:left w:val="none" w:sz="0" w:space="0" w:color="auto"/>
        <w:bottom w:val="none" w:sz="0" w:space="0" w:color="auto"/>
        <w:right w:val="none" w:sz="0" w:space="0" w:color="auto"/>
      </w:divBdr>
    </w:div>
    <w:div w:id="1471707140">
      <w:bodyDiv w:val="1"/>
      <w:marLeft w:val="0"/>
      <w:marRight w:val="0"/>
      <w:marTop w:val="0"/>
      <w:marBottom w:val="0"/>
      <w:divBdr>
        <w:top w:val="none" w:sz="0" w:space="0" w:color="auto"/>
        <w:left w:val="none" w:sz="0" w:space="0" w:color="auto"/>
        <w:bottom w:val="none" w:sz="0" w:space="0" w:color="auto"/>
        <w:right w:val="none" w:sz="0" w:space="0" w:color="auto"/>
      </w:divBdr>
      <w:divsChild>
        <w:div w:id="1345473036">
          <w:marLeft w:val="0"/>
          <w:marRight w:val="0"/>
          <w:marTop w:val="0"/>
          <w:marBottom w:val="0"/>
          <w:divBdr>
            <w:top w:val="none" w:sz="0" w:space="0" w:color="auto"/>
            <w:left w:val="none" w:sz="0" w:space="0" w:color="auto"/>
            <w:bottom w:val="none" w:sz="0" w:space="0" w:color="auto"/>
            <w:right w:val="none" w:sz="0" w:space="0" w:color="auto"/>
          </w:divBdr>
          <w:divsChild>
            <w:div w:id="16761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6504">
      <w:bodyDiv w:val="1"/>
      <w:marLeft w:val="0"/>
      <w:marRight w:val="0"/>
      <w:marTop w:val="0"/>
      <w:marBottom w:val="0"/>
      <w:divBdr>
        <w:top w:val="none" w:sz="0" w:space="0" w:color="auto"/>
        <w:left w:val="none" w:sz="0" w:space="0" w:color="auto"/>
        <w:bottom w:val="none" w:sz="0" w:space="0" w:color="auto"/>
        <w:right w:val="none" w:sz="0" w:space="0" w:color="auto"/>
      </w:divBdr>
    </w:div>
    <w:div w:id="1724669556">
      <w:bodyDiv w:val="1"/>
      <w:marLeft w:val="0"/>
      <w:marRight w:val="0"/>
      <w:marTop w:val="0"/>
      <w:marBottom w:val="0"/>
      <w:divBdr>
        <w:top w:val="none" w:sz="0" w:space="0" w:color="auto"/>
        <w:left w:val="none" w:sz="0" w:space="0" w:color="auto"/>
        <w:bottom w:val="none" w:sz="0" w:space="0" w:color="auto"/>
        <w:right w:val="none" w:sz="0" w:space="0" w:color="auto"/>
      </w:divBdr>
    </w:div>
    <w:div w:id="1746874708">
      <w:bodyDiv w:val="1"/>
      <w:marLeft w:val="0"/>
      <w:marRight w:val="0"/>
      <w:marTop w:val="0"/>
      <w:marBottom w:val="0"/>
      <w:divBdr>
        <w:top w:val="none" w:sz="0" w:space="0" w:color="auto"/>
        <w:left w:val="none" w:sz="0" w:space="0" w:color="auto"/>
        <w:bottom w:val="none" w:sz="0" w:space="0" w:color="auto"/>
        <w:right w:val="none" w:sz="0" w:space="0" w:color="auto"/>
      </w:divBdr>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lass.uoa.gr/modules/document/?course=GEOL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bg.gr/editions/editions5/2.html" TargetMode="External"/><Relationship Id="rId5" Type="http://schemas.openxmlformats.org/officeDocument/2006/relationships/webSettings" Target="webSettings.xml"/><Relationship Id="rId10" Type="http://schemas.openxmlformats.org/officeDocument/2006/relationships/hyperlink" Target="http://ejournals.epublishing.ekt.gr/index.php/deltiokms/issue/view/166/showToc" TargetMode="External"/><Relationship Id="rId4" Type="http://schemas.openxmlformats.org/officeDocument/2006/relationships/settings" Target="settings.xml"/><Relationship Id="rId9" Type="http://schemas.openxmlformats.org/officeDocument/2006/relationships/hyperlink" Target="http://www.demography-lab.prd.uth.gr/Papers/4_KOTZAMANIS-ANDROULAKI%20neoteri%20ellada_2009.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12F5-1C95-4F76-BB10-2DD7A594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3773</Words>
  <Characters>20377</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2017-06-25T17:51:00Z</dcterms:created>
  <dcterms:modified xsi:type="dcterms:W3CDTF">2017-07-12T17:20:00Z</dcterms:modified>
</cp:coreProperties>
</file>